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6CCE" w:rsidRDefault="0011242B" w:rsidP="00AE6CCE">
      <w:pPr>
        <w:pStyle w:val="a3"/>
        <w:ind w:left="0"/>
        <w:rPr>
          <w:sz w:val="28"/>
          <w:szCs w:val="28"/>
        </w:rPr>
      </w:pPr>
      <w:r w:rsidRPr="0011242B">
        <w:rPr>
          <w:noProof/>
          <w:sz w:val="28"/>
          <w:szCs w:val="28"/>
        </w:rPr>
        <w:drawing>
          <wp:anchor distT="0" distB="0" distL="114300" distR="114300" simplePos="0" relativeHeight="251664896" behindDoc="0" locked="0" layoutInCell="1" allowOverlap="0">
            <wp:simplePos x="0" y="0"/>
            <wp:positionH relativeFrom="column">
              <wp:posOffset>2917190</wp:posOffset>
            </wp:positionH>
            <wp:positionV relativeFrom="paragraph">
              <wp:posOffset>-13335</wp:posOffset>
            </wp:positionV>
            <wp:extent cx="812800" cy="1323975"/>
            <wp:effectExtent l="19050" t="0" r="6350" b="0"/>
            <wp:wrapSquare wrapText="bothSides"/>
            <wp:docPr id="1" name="Рисунок 2" descr="Герб_Аксай_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Аксай_ч"/>
                    <pic:cNvPicPr>
                      <a:picLocks noChangeAspect="1" noChangeArrowheads="1"/>
                    </pic:cNvPicPr>
                  </pic:nvPicPr>
                  <pic:blipFill>
                    <a:blip r:embed="rId8" cstate="print"/>
                    <a:srcRect/>
                    <a:stretch>
                      <a:fillRect/>
                    </a:stretch>
                  </pic:blipFill>
                  <pic:spPr bwMode="auto">
                    <a:xfrm>
                      <a:off x="0" y="0"/>
                      <a:ext cx="812800" cy="1323975"/>
                    </a:xfrm>
                    <a:prstGeom prst="rect">
                      <a:avLst/>
                    </a:prstGeom>
                    <a:noFill/>
                  </pic:spPr>
                </pic:pic>
              </a:graphicData>
            </a:graphic>
          </wp:anchor>
        </w:drawing>
      </w:r>
    </w:p>
    <w:p w:rsidR="00AE6CCE" w:rsidRDefault="00AE6CCE" w:rsidP="00AE6CCE">
      <w:pPr>
        <w:pStyle w:val="a3"/>
        <w:ind w:left="0"/>
        <w:rPr>
          <w:sz w:val="28"/>
          <w:szCs w:val="28"/>
        </w:rPr>
      </w:pPr>
    </w:p>
    <w:p w:rsidR="0011242B" w:rsidRDefault="0011242B" w:rsidP="00AE6CCE">
      <w:pPr>
        <w:pStyle w:val="a3"/>
        <w:ind w:left="0"/>
        <w:outlineLvl w:val="0"/>
        <w:rPr>
          <w:b/>
          <w:sz w:val="28"/>
          <w:szCs w:val="28"/>
        </w:rPr>
      </w:pPr>
    </w:p>
    <w:p w:rsidR="0011242B" w:rsidRDefault="0011242B" w:rsidP="00AE6CCE">
      <w:pPr>
        <w:pStyle w:val="a3"/>
        <w:ind w:left="0"/>
        <w:outlineLvl w:val="0"/>
        <w:rPr>
          <w:b/>
          <w:sz w:val="28"/>
          <w:szCs w:val="28"/>
        </w:rPr>
      </w:pPr>
    </w:p>
    <w:p w:rsidR="0011242B" w:rsidRDefault="0011242B" w:rsidP="00AE6CCE">
      <w:pPr>
        <w:pStyle w:val="a3"/>
        <w:ind w:left="0"/>
        <w:outlineLvl w:val="0"/>
        <w:rPr>
          <w:b/>
          <w:sz w:val="28"/>
          <w:szCs w:val="28"/>
        </w:rPr>
      </w:pPr>
    </w:p>
    <w:p w:rsidR="0011242B" w:rsidRDefault="0011242B" w:rsidP="007E1866">
      <w:pPr>
        <w:pStyle w:val="a3"/>
        <w:ind w:left="0" w:right="170"/>
        <w:outlineLvl w:val="0"/>
        <w:rPr>
          <w:b/>
          <w:sz w:val="28"/>
          <w:szCs w:val="28"/>
        </w:rPr>
      </w:pPr>
    </w:p>
    <w:p w:rsidR="007E1866" w:rsidRDefault="007E1866" w:rsidP="007E1866">
      <w:pPr>
        <w:pStyle w:val="a3"/>
        <w:ind w:left="284" w:right="170"/>
        <w:outlineLvl w:val="0"/>
        <w:rPr>
          <w:b/>
          <w:sz w:val="28"/>
          <w:szCs w:val="28"/>
        </w:rPr>
      </w:pPr>
    </w:p>
    <w:p w:rsidR="00AE6CCE" w:rsidRPr="00F4560C" w:rsidRDefault="00AE6CCE" w:rsidP="007E1866">
      <w:pPr>
        <w:pStyle w:val="a3"/>
        <w:ind w:left="284" w:right="170"/>
        <w:outlineLvl w:val="0"/>
        <w:rPr>
          <w:b/>
          <w:sz w:val="28"/>
          <w:szCs w:val="28"/>
        </w:rPr>
      </w:pPr>
      <w:r w:rsidRPr="00F4560C">
        <w:rPr>
          <w:b/>
          <w:sz w:val="28"/>
          <w:szCs w:val="28"/>
        </w:rPr>
        <w:t xml:space="preserve">СОБРАНИЕ ДЕПУТАТОВ </w:t>
      </w:r>
    </w:p>
    <w:p w:rsidR="00AE6CCE" w:rsidRPr="00C400FC" w:rsidRDefault="00AE6CCE" w:rsidP="007E1866">
      <w:pPr>
        <w:pStyle w:val="a3"/>
        <w:ind w:left="284" w:right="170"/>
        <w:rPr>
          <w:sz w:val="28"/>
          <w:szCs w:val="28"/>
        </w:rPr>
      </w:pPr>
      <w:r w:rsidRPr="00F4560C">
        <w:rPr>
          <w:b/>
          <w:sz w:val="28"/>
          <w:szCs w:val="28"/>
        </w:rPr>
        <w:t>АКСАЙСКОГО ГОРОДСКОГО ПОСЕЛЕНИЯ</w:t>
      </w:r>
    </w:p>
    <w:p w:rsidR="00AE6CCE" w:rsidRDefault="00AE6CCE" w:rsidP="007E1866">
      <w:pPr>
        <w:pStyle w:val="a3"/>
        <w:ind w:left="284" w:right="170"/>
        <w:rPr>
          <w:sz w:val="28"/>
          <w:szCs w:val="28"/>
        </w:rPr>
      </w:pPr>
    </w:p>
    <w:p w:rsidR="00AE6CCE" w:rsidRPr="00F4560C" w:rsidRDefault="00AE6CCE" w:rsidP="007E1866">
      <w:pPr>
        <w:pStyle w:val="a3"/>
        <w:ind w:left="284" w:right="170"/>
        <w:outlineLvl w:val="0"/>
        <w:rPr>
          <w:b/>
          <w:sz w:val="28"/>
          <w:szCs w:val="28"/>
        </w:rPr>
      </w:pPr>
      <w:r w:rsidRPr="00F4560C">
        <w:rPr>
          <w:b/>
          <w:sz w:val="28"/>
          <w:szCs w:val="28"/>
        </w:rPr>
        <w:t>РЕШЕНИЕ</w:t>
      </w:r>
    </w:p>
    <w:p w:rsidR="00AE6CCE" w:rsidRDefault="00AE6CCE" w:rsidP="007E1866">
      <w:pPr>
        <w:ind w:left="284" w:right="170"/>
      </w:pPr>
    </w:p>
    <w:p w:rsidR="0079264C" w:rsidRDefault="0079264C" w:rsidP="0079264C">
      <w:pPr>
        <w:rPr>
          <w:sz w:val="28"/>
          <w:szCs w:val="28"/>
        </w:rPr>
      </w:pPr>
      <w:bookmarkStart w:id="0" w:name="_GoBack"/>
      <w:r>
        <w:rPr>
          <w:sz w:val="28"/>
          <w:szCs w:val="28"/>
        </w:rPr>
        <w:t xml:space="preserve">Об утверждении  </w:t>
      </w:r>
    </w:p>
    <w:p w:rsidR="0079264C" w:rsidRDefault="0079264C" w:rsidP="0079264C">
      <w:pPr>
        <w:rPr>
          <w:sz w:val="28"/>
          <w:szCs w:val="28"/>
        </w:rPr>
      </w:pPr>
      <w:r>
        <w:rPr>
          <w:sz w:val="28"/>
          <w:szCs w:val="28"/>
        </w:rPr>
        <w:t xml:space="preserve">«Положения </w:t>
      </w:r>
      <w:r w:rsidRPr="008D70BB">
        <w:rPr>
          <w:sz w:val="28"/>
          <w:szCs w:val="28"/>
        </w:rPr>
        <w:t>о погребении и</w:t>
      </w:r>
    </w:p>
    <w:p w:rsidR="0079264C" w:rsidRDefault="0079264C" w:rsidP="0079264C">
      <w:pPr>
        <w:rPr>
          <w:sz w:val="28"/>
          <w:szCs w:val="28"/>
        </w:rPr>
      </w:pPr>
      <w:r w:rsidRPr="008D70BB">
        <w:rPr>
          <w:sz w:val="28"/>
          <w:szCs w:val="28"/>
        </w:rPr>
        <w:t xml:space="preserve">похоронном </w:t>
      </w:r>
      <w:r>
        <w:rPr>
          <w:sz w:val="28"/>
          <w:szCs w:val="28"/>
        </w:rPr>
        <w:t xml:space="preserve"> </w:t>
      </w:r>
      <w:r w:rsidRPr="008D70BB">
        <w:rPr>
          <w:sz w:val="28"/>
          <w:szCs w:val="28"/>
        </w:rPr>
        <w:t xml:space="preserve">деле </w:t>
      </w:r>
      <w:r>
        <w:rPr>
          <w:sz w:val="28"/>
          <w:szCs w:val="28"/>
        </w:rPr>
        <w:t xml:space="preserve"> на  территории</w:t>
      </w:r>
    </w:p>
    <w:p w:rsidR="00AE6CCE" w:rsidRDefault="0079264C" w:rsidP="004D360D">
      <w:pPr>
        <w:rPr>
          <w:sz w:val="28"/>
          <w:szCs w:val="28"/>
        </w:rPr>
      </w:pPr>
      <w:r w:rsidRPr="008D70BB">
        <w:rPr>
          <w:sz w:val="28"/>
          <w:szCs w:val="28"/>
        </w:rPr>
        <w:t>Аксайско</w:t>
      </w:r>
      <w:r>
        <w:rPr>
          <w:sz w:val="28"/>
          <w:szCs w:val="28"/>
        </w:rPr>
        <w:t xml:space="preserve">го </w:t>
      </w:r>
      <w:r w:rsidRPr="008D70BB">
        <w:rPr>
          <w:sz w:val="28"/>
          <w:szCs w:val="28"/>
        </w:rPr>
        <w:t>городско</w:t>
      </w:r>
      <w:r>
        <w:rPr>
          <w:sz w:val="28"/>
          <w:szCs w:val="28"/>
        </w:rPr>
        <w:t>го</w:t>
      </w:r>
      <w:r w:rsidRPr="008D70BB">
        <w:rPr>
          <w:sz w:val="28"/>
          <w:szCs w:val="28"/>
        </w:rPr>
        <w:t xml:space="preserve"> поселени</w:t>
      </w:r>
      <w:r>
        <w:rPr>
          <w:sz w:val="28"/>
          <w:szCs w:val="28"/>
        </w:rPr>
        <w:t>я»</w:t>
      </w:r>
    </w:p>
    <w:bookmarkEnd w:id="0"/>
    <w:p w:rsidR="004D360D" w:rsidRPr="004D360D" w:rsidRDefault="004D360D" w:rsidP="004D360D">
      <w:pPr>
        <w:rPr>
          <w:sz w:val="28"/>
          <w:szCs w:val="28"/>
        </w:rPr>
      </w:pPr>
    </w:p>
    <w:p w:rsidR="00AE6CCE" w:rsidRPr="007E1866" w:rsidRDefault="00AE6CCE" w:rsidP="007E1866">
      <w:pPr>
        <w:pStyle w:val="31"/>
        <w:ind w:left="284" w:right="170"/>
        <w:rPr>
          <w:b/>
          <w:sz w:val="28"/>
          <w:szCs w:val="28"/>
        </w:rPr>
      </w:pPr>
      <w:r w:rsidRPr="007E1866">
        <w:rPr>
          <w:b/>
          <w:sz w:val="28"/>
          <w:szCs w:val="28"/>
        </w:rPr>
        <w:t xml:space="preserve">Принято Собранием депутатов                          </w:t>
      </w:r>
      <w:r w:rsidR="007E1866">
        <w:rPr>
          <w:b/>
          <w:sz w:val="28"/>
          <w:szCs w:val="28"/>
        </w:rPr>
        <w:t xml:space="preserve">    </w:t>
      </w:r>
      <w:r w:rsidR="0079264C">
        <w:rPr>
          <w:b/>
          <w:sz w:val="28"/>
          <w:szCs w:val="28"/>
        </w:rPr>
        <w:t xml:space="preserve">                              23.05</w:t>
      </w:r>
      <w:r w:rsidR="007E1866">
        <w:rPr>
          <w:b/>
          <w:sz w:val="28"/>
          <w:szCs w:val="28"/>
        </w:rPr>
        <w:t>.</w:t>
      </w:r>
      <w:r w:rsidR="003123A1" w:rsidRPr="007E1866">
        <w:rPr>
          <w:b/>
          <w:sz w:val="28"/>
          <w:szCs w:val="28"/>
        </w:rPr>
        <w:t xml:space="preserve"> 2013</w:t>
      </w:r>
      <w:r w:rsidRPr="007E1866">
        <w:rPr>
          <w:b/>
          <w:sz w:val="28"/>
          <w:szCs w:val="28"/>
        </w:rPr>
        <w:t>года</w:t>
      </w:r>
    </w:p>
    <w:p w:rsidR="00AE6CCE" w:rsidRPr="0079264C" w:rsidRDefault="0079264C" w:rsidP="0079264C">
      <w:pPr>
        <w:ind w:firstLine="284"/>
        <w:rPr>
          <w:sz w:val="28"/>
          <w:szCs w:val="28"/>
        </w:rPr>
      </w:pPr>
      <w:r>
        <w:rPr>
          <w:sz w:val="28"/>
          <w:szCs w:val="28"/>
        </w:rPr>
        <w:t xml:space="preserve">На основании  п. 22 Федерального Закона от  06.10.2003 года № 131-ФЗ « Об общих принципах местного самоуправления в Российской Федерации» и  в  соответствии с Федеральным Законом от 12.01.1996 года № 8-ФЗ «О погребении и похоронном деле», </w:t>
      </w:r>
      <w:r w:rsidR="00AE6CCE">
        <w:rPr>
          <w:bCs/>
          <w:sz w:val="28"/>
        </w:rPr>
        <w:t>Собрание депутатов Аксайского городского поселения, -</w:t>
      </w:r>
    </w:p>
    <w:p w:rsidR="00AE6CCE" w:rsidRDefault="00AE6CCE" w:rsidP="007E1866">
      <w:pPr>
        <w:ind w:left="284" w:right="170" w:firstLine="1080"/>
        <w:rPr>
          <w:sz w:val="28"/>
        </w:rPr>
      </w:pPr>
    </w:p>
    <w:p w:rsidR="00AE6CCE" w:rsidRDefault="00AE6CCE" w:rsidP="007E1866">
      <w:pPr>
        <w:pStyle w:val="a5"/>
        <w:ind w:left="284" w:right="170" w:firstLine="1080"/>
        <w:jc w:val="center"/>
        <w:outlineLvl w:val="0"/>
        <w:rPr>
          <w:b/>
          <w:bCs/>
        </w:rPr>
      </w:pPr>
      <w:r w:rsidRPr="007E1866">
        <w:rPr>
          <w:b/>
          <w:bCs/>
          <w:sz w:val="28"/>
        </w:rPr>
        <w:t>Р Е Ш А Е Т</w:t>
      </w:r>
      <w:r w:rsidRPr="007E1866">
        <w:rPr>
          <w:b/>
          <w:bCs/>
        </w:rPr>
        <w:t>:</w:t>
      </w:r>
    </w:p>
    <w:p w:rsidR="0079264C" w:rsidRDefault="0079264C" w:rsidP="0079264C">
      <w:pPr>
        <w:pStyle w:val="af3"/>
        <w:numPr>
          <w:ilvl w:val="0"/>
          <w:numId w:val="9"/>
        </w:numPr>
        <w:spacing w:line="276" w:lineRule="auto"/>
        <w:jc w:val="both"/>
        <w:rPr>
          <w:sz w:val="28"/>
          <w:szCs w:val="28"/>
        </w:rPr>
      </w:pPr>
      <w:r>
        <w:rPr>
          <w:sz w:val="28"/>
          <w:szCs w:val="28"/>
        </w:rPr>
        <w:t>Утвердить  Положение о погребении  и похоронном деле на территории Аксайского городского поселения (Приложение № 1).</w:t>
      </w:r>
    </w:p>
    <w:p w:rsidR="0079264C" w:rsidRDefault="0079264C" w:rsidP="0079264C">
      <w:pPr>
        <w:pStyle w:val="af3"/>
        <w:numPr>
          <w:ilvl w:val="0"/>
          <w:numId w:val="9"/>
        </w:numPr>
        <w:spacing w:line="276" w:lineRule="auto"/>
        <w:jc w:val="both"/>
        <w:rPr>
          <w:sz w:val="28"/>
          <w:szCs w:val="28"/>
        </w:rPr>
      </w:pPr>
      <w:r>
        <w:rPr>
          <w:sz w:val="28"/>
          <w:szCs w:val="28"/>
        </w:rPr>
        <w:t>Признать утратившим силу Решение Собрания депутатов Аксайского городского поселения от 16.03.2011 года № 10 «Об утверждении положения об организации ритуальных услуг и содержании мест захоронения на территории города Аксая».</w:t>
      </w:r>
    </w:p>
    <w:p w:rsidR="0079264C" w:rsidRDefault="0079264C" w:rsidP="0079264C">
      <w:pPr>
        <w:pStyle w:val="af3"/>
        <w:numPr>
          <w:ilvl w:val="0"/>
          <w:numId w:val="9"/>
        </w:numPr>
        <w:spacing w:line="276" w:lineRule="auto"/>
        <w:jc w:val="both"/>
        <w:rPr>
          <w:sz w:val="28"/>
          <w:szCs w:val="28"/>
        </w:rPr>
      </w:pPr>
      <w:r>
        <w:rPr>
          <w:sz w:val="28"/>
          <w:szCs w:val="28"/>
        </w:rPr>
        <w:t>Опубликовать настоящее  Положение в общественно-политической газете  Аксайского района «Победа».</w:t>
      </w:r>
    </w:p>
    <w:p w:rsidR="0079264C" w:rsidRDefault="0079264C" w:rsidP="0079264C">
      <w:pPr>
        <w:pStyle w:val="af3"/>
        <w:numPr>
          <w:ilvl w:val="0"/>
          <w:numId w:val="9"/>
        </w:numPr>
        <w:spacing w:line="276" w:lineRule="auto"/>
        <w:jc w:val="both"/>
        <w:rPr>
          <w:sz w:val="28"/>
          <w:szCs w:val="28"/>
        </w:rPr>
      </w:pPr>
      <w:r>
        <w:rPr>
          <w:sz w:val="28"/>
          <w:szCs w:val="28"/>
        </w:rPr>
        <w:t>Поместить настоящее Положение на официальном сайте Администрации Аксайского городского поселения.</w:t>
      </w:r>
    </w:p>
    <w:p w:rsidR="0079264C" w:rsidRDefault="0079264C" w:rsidP="0079264C">
      <w:pPr>
        <w:pStyle w:val="af3"/>
        <w:numPr>
          <w:ilvl w:val="0"/>
          <w:numId w:val="9"/>
        </w:numPr>
        <w:spacing w:line="276" w:lineRule="auto"/>
        <w:jc w:val="both"/>
        <w:rPr>
          <w:sz w:val="28"/>
          <w:szCs w:val="28"/>
        </w:rPr>
      </w:pPr>
      <w:r>
        <w:rPr>
          <w:sz w:val="28"/>
          <w:szCs w:val="28"/>
        </w:rPr>
        <w:t>Настоящее Решение вступае</w:t>
      </w:r>
      <w:r w:rsidR="004D360D">
        <w:rPr>
          <w:sz w:val="28"/>
          <w:szCs w:val="28"/>
        </w:rPr>
        <w:t>т в силу с момента обнародования на информационном стенде Администрации Аксайского городского поселения</w:t>
      </w:r>
      <w:r>
        <w:rPr>
          <w:sz w:val="28"/>
          <w:szCs w:val="28"/>
        </w:rPr>
        <w:t>.</w:t>
      </w:r>
    </w:p>
    <w:p w:rsidR="0079264C" w:rsidRPr="0049094D" w:rsidRDefault="0079264C" w:rsidP="0079264C">
      <w:pPr>
        <w:pStyle w:val="af3"/>
        <w:numPr>
          <w:ilvl w:val="0"/>
          <w:numId w:val="9"/>
        </w:numPr>
        <w:spacing w:line="276" w:lineRule="auto"/>
        <w:jc w:val="both"/>
        <w:rPr>
          <w:sz w:val="28"/>
          <w:szCs w:val="28"/>
        </w:rPr>
      </w:pPr>
      <w:r>
        <w:rPr>
          <w:sz w:val="28"/>
          <w:szCs w:val="28"/>
        </w:rPr>
        <w:t xml:space="preserve">Контроль за выполнением настоящего  Решения возложить на постоянную комиссию по промышленности, строительству, транспорту, связи, жилищно-коммунальному </w:t>
      </w:r>
      <w:r w:rsidR="00462DEF">
        <w:rPr>
          <w:sz w:val="28"/>
          <w:szCs w:val="28"/>
        </w:rPr>
        <w:t>хозяйству, природопользованию</w:t>
      </w:r>
      <w:r>
        <w:rPr>
          <w:sz w:val="28"/>
          <w:szCs w:val="28"/>
        </w:rPr>
        <w:t>.</w:t>
      </w:r>
    </w:p>
    <w:p w:rsidR="0079264C" w:rsidRPr="007E1866" w:rsidRDefault="0079264C" w:rsidP="0079264C">
      <w:pPr>
        <w:pStyle w:val="a5"/>
        <w:ind w:right="170"/>
        <w:outlineLvl w:val="0"/>
        <w:rPr>
          <w:b/>
          <w:bCs/>
        </w:rPr>
      </w:pPr>
    </w:p>
    <w:p w:rsidR="00AE6CCE" w:rsidRPr="00264CC9" w:rsidRDefault="00AE6CCE" w:rsidP="007E1866">
      <w:pPr>
        <w:ind w:left="284" w:right="170"/>
        <w:jc w:val="both"/>
        <w:outlineLvl w:val="0"/>
        <w:rPr>
          <w:b/>
          <w:sz w:val="28"/>
          <w:szCs w:val="28"/>
        </w:rPr>
      </w:pPr>
      <w:r w:rsidRPr="00264CC9">
        <w:rPr>
          <w:b/>
          <w:sz w:val="28"/>
          <w:szCs w:val="28"/>
        </w:rPr>
        <w:t>Глава Аксайского</w:t>
      </w:r>
    </w:p>
    <w:p w:rsidR="0011242B" w:rsidRDefault="00AE6CCE" w:rsidP="007E1866">
      <w:pPr>
        <w:ind w:left="284" w:right="170"/>
        <w:jc w:val="both"/>
        <w:rPr>
          <w:b/>
          <w:sz w:val="28"/>
          <w:szCs w:val="28"/>
        </w:rPr>
      </w:pPr>
      <w:r w:rsidRPr="00264CC9">
        <w:rPr>
          <w:b/>
          <w:sz w:val="28"/>
          <w:szCs w:val="28"/>
        </w:rPr>
        <w:t>Городског</w:t>
      </w:r>
      <w:r w:rsidR="003123A1">
        <w:rPr>
          <w:b/>
          <w:sz w:val="28"/>
          <w:szCs w:val="28"/>
        </w:rPr>
        <w:t>о поселения</w:t>
      </w:r>
      <w:r w:rsidR="003123A1">
        <w:rPr>
          <w:b/>
          <w:sz w:val="28"/>
          <w:szCs w:val="28"/>
        </w:rPr>
        <w:tab/>
      </w:r>
      <w:r w:rsidR="003123A1">
        <w:rPr>
          <w:b/>
          <w:sz w:val="28"/>
          <w:szCs w:val="28"/>
        </w:rPr>
        <w:tab/>
      </w:r>
      <w:r w:rsidR="003123A1">
        <w:rPr>
          <w:b/>
          <w:sz w:val="28"/>
          <w:szCs w:val="28"/>
        </w:rPr>
        <w:tab/>
      </w:r>
      <w:r w:rsidR="003123A1">
        <w:rPr>
          <w:b/>
          <w:sz w:val="28"/>
          <w:szCs w:val="28"/>
        </w:rPr>
        <w:tab/>
      </w:r>
      <w:r w:rsidR="003123A1">
        <w:rPr>
          <w:b/>
          <w:sz w:val="28"/>
          <w:szCs w:val="28"/>
        </w:rPr>
        <w:tab/>
      </w:r>
      <w:r w:rsidR="003123A1">
        <w:rPr>
          <w:b/>
          <w:sz w:val="28"/>
          <w:szCs w:val="28"/>
        </w:rPr>
        <w:tab/>
      </w:r>
      <w:r w:rsidR="007E1866">
        <w:rPr>
          <w:b/>
          <w:sz w:val="28"/>
          <w:szCs w:val="28"/>
        </w:rPr>
        <w:t xml:space="preserve">                   </w:t>
      </w:r>
      <w:r w:rsidR="003123A1">
        <w:rPr>
          <w:b/>
          <w:sz w:val="28"/>
          <w:szCs w:val="28"/>
        </w:rPr>
        <w:t>А.В.Головин</w:t>
      </w:r>
    </w:p>
    <w:p w:rsidR="0011242B" w:rsidRDefault="0011242B" w:rsidP="007E1866">
      <w:pPr>
        <w:ind w:left="284" w:right="170"/>
        <w:jc w:val="both"/>
        <w:rPr>
          <w:b/>
          <w:sz w:val="28"/>
          <w:szCs w:val="28"/>
        </w:rPr>
      </w:pPr>
    </w:p>
    <w:p w:rsidR="00AE6CCE" w:rsidRPr="003123A1" w:rsidRDefault="00AE6CCE" w:rsidP="007E1866">
      <w:pPr>
        <w:ind w:left="284" w:right="170"/>
        <w:jc w:val="both"/>
        <w:rPr>
          <w:sz w:val="28"/>
          <w:szCs w:val="28"/>
        </w:rPr>
      </w:pPr>
      <w:r w:rsidRPr="003123A1">
        <w:rPr>
          <w:sz w:val="28"/>
          <w:szCs w:val="28"/>
        </w:rPr>
        <w:t>г. Аксай</w:t>
      </w:r>
    </w:p>
    <w:p w:rsidR="00AE6CCE" w:rsidRPr="003123A1" w:rsidRDefault="0079264C" w:rsidP="007E1866">
      <w:pPr>
        <w:ind w:left="284" w:right="170"/>
        <w:rPr>
          <w:sz w:val="28"/>
          <w:szCs w:val="28"/>
        </w:rPr>
      </w:pPr>
      <w:r>
        <w:rPr>
          <w:sz w:val="28"/>
          <w:szCs w:val="28"/>
        </w:rPr>
        <w:t>№ 56</w:t>
      </w:r>
    </w:p>
    <w:p w:rsidR="00AE6CCE" w:rsidRDefault="0079264C" w:rsidP="007E1866">
      <w:pPr>
        <w:ind w:left="284" w:right="170"/>
        <w:rPr>
          <w:sz w:val="28"/>
          <w:szCs w:val="28"/>
        </w:rPr>
      </w:pPr>
      <w:r>
        <w:rPr>
          <w:sz w:val="28"/>
          <w:szCs w:val="28"/>
        </w:rPr>
        <w:t>от 23 мая</w:t>
      </w:r>
      <w:r w:rsidR="003123A1" w:rsidRPr="003123A1">
        <w:rPr>
          <w:sz w:val="28"/>
          <w:szCs w:val="28"/>
        </w:rPr>
        <w:t xml:space="preserve">  2013</w:t>
      </w:r>
      <w:r w:rsidR="00AE6CCE" w:rsidRPr="003123A1">
        <w:rPr>
          <w:sz w:val="28"/>
          <w:szCs w:val="28"/>
        </w:rPr>
        <w:t>г</w:t>
      </w:r>
    </w:p>
    <w:p w:rsidR="0079264C" w:rsidRPr="007A3C48" w:rsidRDefault="0079264C" w:rsidP="0079264C">
      <w:pPr>
        <w:rPr>
          <w:sz w:val="16"/>
          <w:szCs w:val="16"/>
        </w:rPr>
      </w:pPr>
    </w:p>
    <w:p w:rsidR="000644C4" w:rsidRDefault="000644C4" w:rsidP="0079264C">
      <w:pPr>
        <w:jc w:val="right"/>
        <w:rPr>
          <w:sz w:val="28"/>
          <w:szCs w:val="28"/>
        </w:rPr>
      </w:pPr>
    </w:p>
    <w:p w:rsidR="0079264C" w:rsidRDefault="0079264C" w:rsidP="0079264C">
      <w:pPr>
        <w:jc w:val="right"/>
        <w:rPr>
          <w:sz w:val="28"/>
          <w:szCs w:val="28"/>
        </w:rPr>
      </w:pPr>
      <w:r>
        <w:rPr>
          <w:sz w:val="28"/>
          <w:szCs w:val="28"/>
        </w:rPr>
        <w:t>Приложение № 1</w:t>
      </w:r>
    </w:p>
    <w:p w:rsidR="0079264C" w:rsidRDefault="0079264C" w:rsidP="0079264C">
      <w:pPr>
        <w:jc w:val="right"/>
        <w:rPr>
          <w:sz w:val="28"/>
          <w:szCs w:val="28"/>
        </w:rPr>
      </w:pPr>
      <w:r>
        <w:rPr>
          <w:sz w:val="28"/>
          <w:szCs w:val="28"/>
        </w:rPr>
        <w:t xml:space="preserve">к  Решению Собрания </w:t>
      </w:r>
    </w:p>
    <w:p w:rsidR="0079264C" w:rsidRDefault="0079264C" w:rsidP="0079264C">
      <w:pPr>
        <w:jc w:val="right"/>
        <w:rPr>
          <w:sz w:val="28"/>
          <w:szCs w:val="28"/>
        </w:rPr>
      </w:pPr>
      <w:r>
        <w:rPr>
          <w:sz w:val="28"/>
          <w:szCs w:val="28"/>
        </w:rPr>
        <w:t>депутатов Аксайского</w:t>
      </w:r>
    </w:p>
    <w:p w:rsidR="0079264C" w:rsidRDefault="0079264C" w:rsidP="0079264C">
      <w:pPr>
        <w:jc w:val="right"/>
        <w:rPr>
          <w:sz w:val="28"/>
          <w:szCs w:val="28"/>
        </w:rPr>
      </w:pPr>
      <w:r>
        <w:rPr>
          <w:sz w:val="28"/>
          <w:szCs w:val="28"/>
        </w:rPr>
        <w:t>городского поселения</w:t>
      </w:r>
    </w:p>
    <w:p w:rsidR="0079264C" w:rsidRDefault="0079264C" w:rsidP="0079264C">
      <w:pPr>
        <w:jc w:val="right"/>
        <w:rPr>
          <w:sz w:val="28"/>
          <w:szCs w:val="28"/>
        </w:rPr>
      </w:pPr>
      <w:r>
        <w:rPr>
          <w:sz w:val="28"/>
          <w:szCs w:val="28"/>
        </w:rPr>
        <w:t>от___________2013 г. № ____</w:t>
      </w:r>
    </w:p>
    <w:p w:rsidR="0079264C" w:rsidRDefault="0079264C" w:rsidP="0079264C">
      <w:pPr>
        <w:jc w:val="right"/>
        <w:rPr>
          <w:sz w:val="28"/>
          <w:szCs w:val="28"/>
        </w:rPr>
      </w:pPr>
    </w:p>
    <w:p w:rsidR="0079264C" w:rsidRDefault="0079264C" w:rsidP="0079264C">
      <w:pPr>
        <w:jc w:val="right"/>
        <w:rPr>
          <w:sz w:val="28"/>
          <w:szCs w:val="28"/>
        </w:rPr>
      </w:pPr>
    </w:p>
    <w:p w:rsidR="0079264C" w:rsidRPr="008D70BB" w:rsidRDefault="0079264C" w:rsidP="0079264C">
      <w:pPr>
        <w:jc w:val="center"/>
        <w:rPr>
          <w:sz w:val="28"/>
          <w:szCs w:val="28"/>
        </w:rPr>
      </w:pPr>
      <w:r w:rsidRPr="008D70BB">
        <w:rPr>
          <w:sz w:val="28"/>
          <w:szCs w:val="28"/>
        </w:rPr>
        <w:t>П</w:t>
      </w:r>
      <w:r>
        <w:rPr>
          <w:sz w:val="28"/>
          <w:szCs w:val="28"/>
        </w:rPr>
        <w:t>ОЛОЖЕНИЕ</w:t>
      </w:r>
    </w:p>
    <w:p w:rsidR="0079264C" w:rsidRDefault="0079264C" w:rsidP="0079264C">
      <w:pPr>
        <w:jc w:val="center"/>
        <w:rPr>
          <w:sz w:val="28"/>
          <w:szCs w:val="28"/>
        </w:rPr>
      </w:pPr>
      <w:r w:rsidRPr="008D70BB">
        <w:rPr>
          <w:sz w:val="28"/>
          <w:szCs w:val="28"/>
        </w:rPr>
        <w:t>о погребении и похоронном деле в  Аксайском городском поселении.</w:t>
      </w:r>
    </w:p>
    <w:p w:rsidR="0079264C" w:rsidRDefault="0079264C" w:rsidP="0079264C">
      <w:pPr>
        <w:pStyle w:val="Default"/>
        <w:spacing w:line="360" w:lineRule="auto"/>
        <w:rPr>
          <w:rFonts w:ascii="Times New Roman" w:hAnsi="Times New Roman" w:cs="Times New Roman"/>
          <w:color w:val="auto"/>
          <w:sz w:val="28"/>
          <w:szCs w:val="28"/>
        </w:rPr>
      </w:pPr>
    </w:p>
    <w:p w:rsidR="0079264C" w:rsidRPr="00FF62E1" w:rsidRDefault="0079264C" w:rsidP="0079264C">
      <w:pPr>
        <w:pStyle w:val="Default"/>
        <w:spacing w:line="360" w:lineRule="auto"/>
        <w:ind w:left="720"/>
        <w:jc w:val="center"/>
        <w:rPr>
          <w:rFonts w:ascii="Times New Roman" w:hAnsi="Times New Roman" w:cs="Times New Roman"/>
          <w:b/>
          <w:color w:val="auto"/>
          <w:sz w:val="28"/>
          <w:szCs w:val="28"/>
        </w:rPr>
      </w:pPr>
      <w:r w:rsidRPr="00FF62E1">
        <w:rPr>
          <w:rFonts w:ascii="Times New Roman" w:hAnsi="Times New Roman" w:cs="Times New Roman"/>
          <w:b/>
          <w:color w:val="auto"/>
          <w:sz w:val="28"/>
          <w:szCs w:val="28"/>
        </w:rPr>
        <w:t>1.Общие положения</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 xml:space="preserve">Организация похоронного дела в </w:t>
      </w:r>
      <w:r>
        <w:rPr>
          <w:rFonts w:ascii="Times New Roman" w:hAnsi="Times New Roman" w:cs="Times New Roman"/>
          <w:color w:val="auto"/>
          <w:sz w:val="28"/>
          <w:szCs w:val="28"/>
        </w:rPr>
        <w:t>Аксайском городском поселении</w:t>
      </w:r>
      <w:r w:rsidRPr="00283629">
        <w:rPr>
          <w:rFonts w:ascii="Times New Roman" w:hAnsi="Times New Roman" w:cs="Times New Roman"/>
          <w:color w:val="auto"/>
          <w:sz w:val="28"/>
          <w:szCs w:val="28"/>
        </w:rPr>
        <w:t xml:space="preserve"> осуществляется </w:t>
      </w:r>
      <w:r>
        <w:rPr>
          <w:rFonts w:ascii="Times New Roman" w:hAnsi="Times New Roman" w:cs="Times New Roman"/>
          <w:color w:val="auto"/>
          <w:sz w:val="28"/>
          <w:szCs w:val="28"/>
        </w:rPr>
        <w:t xml:space="preserve"> на основании:</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 xml:space="preserve"> Федеральн</w:t>
      </w:r>
      <w:r>
        <w:rPr>
          <w:rFonts w:ascii="Times New Roman" w:hAnsi="Times New Roman" w:cs="Times New Roman"/>
          <w:color w:val="auto"/>
          <w:sz w:val="28"/>
          <w:szCs w:val="28"/>
        </w:rPr>
        <w:t xml:space="preserve">ого </w:t>
      </w:r>
      <w:r w:rsidRPr="00283629">
        <w:rPr>
          <w:rFonts w:ascii="Times New Roman" w:hAnsi="Times New Roman" w:cs="Times New Roman"/>
          <w:color w:val="auto"/>
          <w:sz w:val="28"/>
          <w:szCs w:val="28"/>
        </w:rPr>
        <w:t xml:space="preserve"> закон</w:t>
      </w:r>
      <w:r>
        <w:rPr>
          <w:rFonts w:ascii="Times New Roman" w:hAnsi="Times New Roman" w:cs="Times New Roman"/>
          <w:color w:val="auto"/>
          <w:sz w:val="28"/>
          <w:szCs w:val="28"/>
        </w:rPr>
        <w:t>а</w:t>
      </w:r>
      <w:r w:rsidRPr="00283629">
        <w:rPr>
          <w:rFonts w:ascii="Times New Roman" w:hAnsi="Times New Roman" w:cs="Times New Roman"/>
          <w:color w:val="auto"/>
          <w:sz w:val="28"/>
          <w:szCs w:val="28"/>
        </w:rPr>
        <w:t xml:space="preserve"> от 12.01.1996</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г</w:t>
      </w:r>
      <w:r>
        <w:rPr>
          <w:rFonts w:ascii="Times New Roman" w:hAnsi="Times New Roman" w:cs="Times New Roman"/>
          <w:color w:val="auto"/>
          <w:sz w:val="28"/>
          <w:szCs w:val="28"/>
        </w:rPr>
        <w:t>ода</w:t>
      </w:r>
      <w:r w:rsidRPr="00283629">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8</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ФЗ «О погребении и похоронном деле</w:t>
      </w:r>
      <w:r>
        <w:rPr>
          <w:rFonts w:ascii="Times New Roman" w:hAnsi="Times New Roman" w:cs="Times New Roman"/>
          <w:color w:val="auto"/>
          <w:sz w:val="28"/>
          <w:szCs w:val="28"/>
        </w:rPr>
        <w:t>»;</w:t>
      </w:r>
      <w:r w:rsidRPr="00283629">
        <w:rPr>
          <w:rFonts w:ascii="Times New Roman" w:hAnsi="Times New Roman" w:cs="Times New Roman"/>
          <w:color w:val="auto"/>
          <w:sz w:val="28"/>
          <w:szCs w:val="28"/>
        </w:rPr>
        <w:t xml:space="preserve"> </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Федерального  Закона от 06.10.2003 года </w:t>
      </w:r>
      <w:r w:rsidRPr="0028362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131</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sidRPr="00283629">
        <w:rPr>
          <w:rFonts w:ascii="Times New Roman" w:hAnsi="Times New Roman" w:cs="Times New Roman"/>
          <w:color w:val="auto"/>
          <w:sz w:val="28"/>
          <w:szCs w:val="28"/>
        </w:rPr>
        <w:t>ФЗ «Об общих принципах организации местного самоуправления в Российской Федерации» (с последующими изменениями</w:t>
      </w:r>
      <w:r>
        <w:rPr>
          <w:rFonts w:ascii="Times New Roman" w:hAnsi="Times New Roman" w:cs="Times New Roman"/>
          <w:color w:val="auto"/>
          <w:sz w:val="28"/>
          <w:szCs w:val="28"/>
        </w:rPr>
        <w:t>);</w:t>
      </w:r>
    </w:p>
    <w:p w:rsidR="0079264C" w:rsidRDefault="0079264C" w:rsidP="0079264C">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Соглашения между Администрацией Аксайского района и        Администрацией Аксайского городского поселения о передаче части полномочий от  26 декабря 2012  года;</w:t>
      </w:r>
    </w:p>
    <w:p w:rsidR="0079264C" w:rsidRDefault="0079264C" w:rsidP="0079264C">
      <w:pPr>
        <w:pStyle w:val="Default"/>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Устава   Аксайского  городского  поселения;</w:t>
      </w:r>
    </w:p>
    <w:p w:rsidR="0079264C" w:rsidRPr="00FF62E1" w:rsidRDefault="0079264C" w:rsidP="0079264C">
      <w:pPr>
        <w:pStyle w:val="Default"/>
        <w:spacing w:line="276" w:lineRule="auto"/>
        <w:jc w:val="both"/>
        <w:rPr>
          <w:rFonts w:ascii="Times New Roman" w:hAnsi="Times New Roman" w:cs="Times New Roman"/>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Настоящее Положение регулирует отношения, связанные с погребением    на  территории Аксайского городского поселения:</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гарантии погребения умершего с учетом волеизъявления, выраженного лицом при жизни, и пожелания родственников;</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санитарные и экологические требования к выбору и содержанию мест погребения;</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основы  организации похоронного дела. </w:t>
      </w:r>
    </w:p>
    <w:p w:rsidR="0079264C" w:rsidRDefault="0079264C" w:rsidP="0079264C">
      <w:pPr>
        <w:pStyle w:val="Default"/>
        <w:spacing w:line="276" w:lineRule="auto"/>
        <w:jc w:val="both"/>
        <w:rPr>
          <w:rFonts w:ascii="Times New Roman" w:hAnsi="Times New Roman" w:cs="Times New Roman"/>
          <w:color w:val="auto"/>
          <w:sz w:val="16"/>
          <w:szCs w:val="16"/>
        </w:rPr>
      </w:pPr>
    </w:p>
    <w:p w:rsidR="0079264C" w:rsidRPr="00602346" w:rsidRDefault="0079264C" w:rsidP="0079264C">
      <w:pPr>
        <w:pStyle w:val="Default"/>
        <w:spacing w:line="276" w:lineRule="auto"/>
        <w:jc w:val="both"/>
        <w:rPr>
          <w:rFonts w:ascii="Times New Roman" w:hAnsi="Times New Roman" w:cs="Times New Roman"/>
          <w:color w:val="auto"/>
          <w:sz w:val="16"/>
          <w:szCs w:val="16"/>
        </w:rPr>
      </w:pPr>
    </w:p>
    <w:p w:rsidR="0079264C" w:rsidRDefault="0079264C" w:rsidP="0079264C">
      <w:pPr>
        <w:pStyle w:val="Default"/>
        <w:spacing w:line="276" w:lineRule="auto"/>
        <w:jc w:val="center"/>
        <w:rPr>
          <w:rFonts w:ascii="Times New Roman" w:hAnsi="Times New Roman" w:cs="Times New Roman"/>
          <w:b/>
          <w:color w:val="auto"/>
          <w:sz w:val="28"/>
          <w:szCs w:val="28"/>
        </w:rPr>
      </w:pPr>
      <w:r w:rsidRPr="00C05C24">
        <w:rPr>
          <w:rFonts w:ascii="Times New Roman" w:hAnsi="Times New Roman" w:cs="Times New Roman"/>
          <w:b/>
          <w:color w:val="auto"/>
          <w:sz w:val="28"/>
          <w:szCs w:val="28"/>
        </w:rPr>
        <w:t xml:space="preserve">2. Гарантии </w:t>
      </w:r>
      <w:r>
        <w:rPr>
          <w:rFonts w:ascii="Times New Roman" w:hAnsi="Times New Roman" w:cs="Times New Roman"/>
          <w:b/>
          <w:color w:val="auto"/>
          <w:sz w:val="28"/>
          <w:szCs w:val="28"/>
        </w:rPr>
        <w:t>осуществления</w:t>
      </w:r>
      <w:r w:rsidRPr="00C05C24">
        <w:rPr>
          <w:rFonts w:ascii="Times New Roman" w:hAnsi="Times New Roman" w:cs="Times New Roman"/>
          <w:b/>
          <w:color w:val="auto"/>
          <w:sz w:val="28"/>
          <w:szCs w:val="28"/>
        </w:rPr>
        <w:t xml:space="preserve"> погребения</w:t>
      </w:r>
    </w:p>
    <w:p w:rsidR="0079264C" w:rsidRDefault="0079264C" w:rsidP="0079264C">
      <w:pPr>
        <w:pStyle w:val="Default"/>
        <w:spacing w:line="276" w:lineRule="auto"/>
        <w:rPr>
          <w:rFonts w:ascii="Times New Roman" w:hAnsi="Times New Roman" w:cs="Times New Roman"/>
          <w:b/>
          <w:color w:val="auto"/>
          <w:sz w:val="16"/>
          <w:szCs w:val="16"/>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w:t>
      </w:r>
      <w:r w:rsidRPr="00C05C24">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На территории  Аксайского городского поселения каждому жителю после его смерти гарантируется погребение с учетом его волеизъявления, а также предоставление бесплатного участка земли для погребения тела (останков). </w:t>
      </w:r>
    </w:p>
    <w:p w:rsidR="0079264C" w:rsidRPr="00C05C24"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sidRPr="00C05C24">
        <w:rPr>
          <w:rFonts w:ascii="Times New Roman" w:hAnsi="Times New Roman" w:cs="Times New Roman"/>
          <w:color w:val="auto"/>
          <w:sz w:val="28"/>
          <w:szCs w:val="28"/>
        </w:rPr>
        <w:t>2.</w:t>
      </w:r>
      <w:r>
        <w:rPr>
          <w:rFonts w:ascii="Times New Roman" w:hAnsi="Times New Roman" w:cs="Times New Roman"/>
          <w:color w:val="auto"/>
          <w:sz w:val="28"/>
          <w:szCs w:val="28"/>
        </w:rPr>
        <w:t>2</w:t>
      </w:r>
      <w:r w:rsidRPr="00C05C24">
        <w:rPr>
          <w:rFonts w:ascii="Times New Roman" w:hAnsi="Times New Roman" w:cs="Times New Roman"/>
          <w:color w:val="auto"/>
          <w:sz w:val="28"/>
          <w:szCs w:val="28"/>
        </w:rPr>
        <w:t>. Исполнение волеизъявления умершего о погребении его тела (останков) или праха на указанном им месте погребения, рядом с ранее умершим гарантируется при наличии</w:t>
      </w:r>
      <w:r>
        <w:rPr>
          <w:rFonts w:ascii="Times New Roman" w:hAnsi="Times New Roman" w:cs="Times New Roman"/>
          <w:color w:val="auto"/>
          <w:sz w:val="28"/>
          <w:szCs w:val="28"/>
        </w:rPr>
        <w:t xml:space="preserve">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w:t>
      </w:r>
    </w:p>
    <w:p w:rsidR="0079264C" w:rsidRDefault="0079264C" w:rsidP="0079264C">
      <w:pPr>
        <w:widowControl w:val="0"/>
        <w:shd w:val="clear" w:color="auto" w:fill="FFFFFF"/>
        <w:tabs>
          <w:tab w:val="left" w:pos="701"/>
        </w:tabs>
        <w:autoSpaceDE w:val="0"/>
        <w:autoSpaceDN w:val="0"/>
        <w:adjustRightInd w:val="0"/>
        <w:ind w:left="5"/>
        <w:jc w:val="both"/>
        <w:rPr>
          <w:spacing w:val="-4"/>
          <w:sz w:val="28"/>
          <w:szCs w:val="28"/>
        </w:rPr>
      </w:pPr>
      <w:r>
        <w:rPr>
          <w:sz w:val="28"/>
          <w:szCs w:val="28"/>
        </w:rPr>
        <w:t xml:space="preserve">     </w:t>
      </w:r>
      <w:r w:rsidRPr="008B04BA">
        <w:rPr>
          <w:spacing w:val="3"/>
          <w:sz w:val="28"/>
          <w:szCs w:val="28"/>
        </w:rPr>
        <w:t xml:space="preserve">  </w:t>
      </w:r>
      <w:r>
        <w:rPr>
          <w:spacing w:val="3"/>
          <w:sz w:val="28"/>
          <w:szCs w:val="28"/>
        </w:rPr>
        <w:t xml:space="preserve">        </w:t>
      </w:r>
      <w:r w:rsidRPr="00B837D4">
        <w:rPr>
          <w:spacing w:val="3"/>
          <w:sz w:val="28"/>
          <w:szCs w:val="28"/>
        </w:rPr>
        <w:t>При этом</w:t>
      </w:r>
      <w:r>
        <w:rPr>
          <w:spacing w:val="3"/>
          <w:sz w:val="28"/>
          <w:szCs w:val="28"/>
        </w:rPr>
        <w:t xml:space="preserve"> </w:t>
      </w:r>
      <w:r w:rsidRPr="00B837D4">
        <w:rPr>
          <w:spacing w:val="3"/>
          <w:sz w:val="28"/>
          <w:szCs w:val="28"/>
        </w:rPr>
        <w:t xml:space="preserve"> </w:t>
      </w:r>
      <w:r w:rsidRPr="00B837D4">
        <w:rPr>
          <w:spacing w:val="4"/>
          <w:sz w:val="28"/>
          <w:szCs w:val="28"/>
        </w:rPr>
        <w:t>учитывая      перспективный      рост      численности      населения Аксайского городского поселения, фактический срок эксплуатации городского кладбища более 40 лет,</w:t>
      </w:r>
      <w:r w:rsidRPr="00B837D4">
        <w:rPr>
          <w:spacing w:val="4"/>
          <w:sz w:val="28"/>
          <w:szCs w:val="28"/>
        </w:rPr>
        <w:br/>
      </w:r>
      <w:r w:rsidRPr="00B837D4">
        <w:rPr>
          <w:spacing w:val="2"/>
          <w:sz w:val="28"/>
          <w:szCs w:val="28"/>
        </w:rPr>
        <w:t xml:space="preserve">рост захоронений в 2012 году  по сравнению с 2011 годом на 17 %, наличие   уже действующих </w:t>
      </w:r>
      <w:r w:rsidRPr="00B837D4">
        <w:rPr>
          <w:spacing w:val="-3"/>
          <w:sz w:val="28"/>
          <w:szCs w:val="28"/>
        </w:rPr>
        <w:t xml:space="preserve">объектов похоронного обслуживания, </w:t>
      </w:r>
      <w:r w:rsidRPr="00B837D4">
        <w:rPr>
          <w:spacing w:val="-4"/>
          <w:sz w:val="28"/>
          <w:szCs w:val="28"/>
        </w:rPr>
        <w:t>норм земельного участка на одно захоронение,  установить ограничение  на захоронение  умерших, ранее не проживавших на территории Аксайского городского поселения,   -  не более 30 захоронений в год.</w:t>
      </w:r>
      <w:r>
        <w:rPr>
          <w:spacing w:val="-4"/>
          <w:sz w:val="28"/>
          <w:szCs w:val="28"/>
        </w:rPr>
        <w:t xml:space="preserve"> </w:t>
      </w:r>
    </w:p>
    <w:p w:rsidR="0079264C" w:rsidRPr="00197CC2" w:rsidRDefault="0079264C" w:rsidP="0079264C">
      <w:pPr>
        <w:widowControl w:val="0"/>
        <w:shd w:val="clear" w:color="auto" w:fill="FFFFFF"/>
        <w:tabs>
          <w:tab w:val="left" w:pos="701"/>
        </w:tabs>
        <w:autoSpaceDE w:val="0"/>
        <w:autoSpaceDN w:val="0"/>
        <w:adjustRightInd w:val="0"/>
        <w:ind w:left="5"/>
        <w:jc w:val="both"/>
        <w:rPr>
          <w:spacing w:val="-4"/>
          <w:sz w:val="28"/>
          <w:szCs w:val="28"/>
        </w:rPr>
      </w:pPr>
      <w:r>
        <w:rPr>
          <w:sz w:val="28"/>
          <w:szCs w:val="28"/>
        </w:rPr>
        <w:t xml:space="preserve">   </w:t>
      </w:r>
    </w:p>
    <w:p w:rsidR="0079264C" w:rsidRPr="0049041B"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2.3. </w:t>
      </w:r>
      <w:r w:rsidRPr="0049041B">
        <w:rPr>
          <w:rFonts w:ascii="Times New Roman" w:hAnsi="Times New Roman" w:cs="Times New Roman"/>
          <w:color w:val="auto"/>
          <w:sz w:val="28"/>
          <w:szCs w:val="28"/>
        </w:rPr>
        <w:t xml:space="preserve">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w:t>
      </w:r>
      <w:r>
        <w:rPr>
          <w:rFonts w:ascii="Times New Roman" w:hAnsi="Times New Roman" w:cs="Times New Roman"/>
          <w:color w:val="auto"/>
          <w:sz w:val="28"/>
          <w:szCs w:val="28"/>
        </w:rPr>
        <w:t xml:space="preserve">ГАРАНТИРУЕТСЯ </w:t>
      </w:r>
      <w:r w:rsidRPr="0049041B">
        <w:rPr>
          <w:rFonts w:ascii="Times New Roman" w:hAnsi="Times New Roman" w:cs="Times New Roman"/>
          <w:color w:val="auto"/>
          <w:sz w:val="28"/>
          <w:szCs w:val="28"/>
        </w:rPr>
        <w:t xml:space="preserve"> оказание </w:t>
      </w:r>
      <w:r>
        <w:rPr>
          <w:rFonts w:ascii="Times New Roman" w:hAnsi="Times New Roman" w:cs="Times New Roman"/>
          <w:color w:val="auto"/>
          <w:sz w:val="28"/>
          <w:szCs w:val="28"/>
        </w:rPr>
        <w:t xml:space="preserve">на безвозмездной основе </w:t>
      </w:r>
      <w:r w:rsidRPr="0049041B">
        <w:rPr>
          <w:rFonts w:ascii="Times New Roman" w:hAnsi="Times New Roman" w:cs="Times New Roman"/>
          <w:color w:val="auto"/>
          <w:sz w:val="28"/>
          <w:szCs w:val="28"/>
        </w:rPr>
        <w:t xml:space="preserve"> следующего перечня услуг по погребению: </w:t>
      </w:r>
    </w:p>
    <w:p w:rsidR="0079264C" w:rsidRPr="0049041B"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r w:rsidRPr="0049041B">
        <w:rPr>
          <w:rFonts w:ascii="Times New Roman" w:hAnsi="Times New Roman" w:cs="Times New Roman"/>
          <w:color w:val="auto"/>
          <w:sz w:val="28"/>
          <w:szCs w:val="28"/>
        </w:rPr>
        <w:t xml:space="preserve"> оформление докумен</w:t>
      </w:r>
      <w:r>
        <w:rPr>
          <w:rFonts w:ascii="Times New Roman" w:hAnsi="Times New Roman" w:cs="Times New Roman"/>
          <w:color w:val="auto"/>
          <w:sz w:val="28"/>
          <w:szCs w:val="28"/>
        </w:rPr>
        <w:t>тов, необходимых для погребения;</w:t>
      </w:r>
      <w:r w:rsidRPr="0049041B">
        <w:rPr>
          <w:rFonts w:ascii="Times New Roman" w:hAnsi="Times New Roman" w:cs="Times New Roman"/>
          <w:color w:val="auto"/>
          <w:sz w:val="28"/>
          <w:szCs w:val="28"/>
        </w:rPr>
        <w:t xml:space="preserve"> </w:t>
      </w:r>
    </w:p>
    <w:p w:rsidR="0079264C" w:rsidRPr="0049041B"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предоставление и доставка</w:t>
      </w:r>
      <w:r w:rsidRPr="0049041B">
        <w:rPr>
          <w:rFonts w:ascii="Times New Roman" w:hAnsi="Times New Roman" w:cs="Times New Roman"/>
          <w:color w:val="auto"/>
          <w:sz w:val="28"/>
          <w:szCs w:val="28"/>
        </w:rPr>
        <w:t xml:space="preserve"> гроба и других предме</w:t>
      </w:r>
      <w:r>
        <w:rPr>
          <w:rFonts w:ascii="Times New Roman" w:hAnsi="Times New Roman" w:cs="Times New Roman"/>
          <w:color w:val="auto"/>
          <w:sz w:val="28"/>
          <w:szCs w:val="28"/>
        </w:rPr>
        <w:t>тов, необходимых для погребения</w:t>
      </w:r>
      <w:r w:rsidRPr="0049041B">
        <w:rPr>
          <w:rFonts w:ascii="Times New Roman" w:hAnsi="Times New Roman" w:cs="Times New Roman"/>
          <w:color w:val="auto"/>
          <w:sz w:val="28"/>
          <w:szCs w:val="28"/>
        </w:rPr>
        <w:t xml:space="preserve">; </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r w:rsidRPr="0049041B">
        <w:rPr>
          <w:rFonts w:ascii="Times New Roman" w:hAnsi="Times New Roman" w:cs="Times New Roman"/>
          <w:color w:val="auto"/>
          <w:sz w:val="28"/>
          <w:szCs w:val="28"/>
        </w:rPr>
        <w:t xml:space="preserve"> перевозк</w:t>
      </w:r>
      <w:r>
        <w:rPr>
          <w:rFonts w:ascii="Times New Roman" w:hAnsi="Times New Roman" w:cs="Times New Roman"/>
          <w:color w:val="auto"/>
          <w:sz w:val="28"/>
          <w:szCs w:val="28"/>
        </w:rPr>
        <w:t>а тела (останков) умершего на кладбище;</w:t>
      </w:r>
    </w:p>
    <w:p w:rsidR="0079264C" w:rsidRPr="00ED01A5"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Погребение.</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B1D33">
        <w:rPr>
          <w:rFonts w:ascii="Times New Roman" w:hAnsi="Times New Roman" w:cs="Times New Roman"/>
          <w:color w:val="auto"/>
          <w:sz w:val="28"/>
          <w:szCs w:val="28"/>
        </w:rPr>
        <w:t xml:space="preserve">Качество предоставляемых услуг должно  соответствовать требованиям, установленным </w:t>
      </w:r>
      <w:r>
        <w:rPr>
          <w:rFonts w:ascii="Times New Roman" w:hAnsi="Times New Roman" w:cs="Times New Roman"/>
          <w:color w:val="auto"/>
          <w:sz w:val="28"/>
          <w:szCs w:val="28"/>
        </w:rPr>
        <w:t xml:space="preserve"> Администрацией Аксайского городского поселения</w:t>
      </w:r>
      <w:r w:rsidRPr="00AB1D33">
        <w:rPr>
          <w:rFonts w:ascii="Times New Roman" w:hAnsi="Times New Roman" w:cs="Times New Roman"/>
          <w:color w:val="auto"/>
          <w:sz w:val="28"/>
          <w:szCs w:val="28"/>
        </w:rPr>
        <w:t>.</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2.4. Услуги по погребению, указанные в пункте 2.3. настоящего Положения, оказываются специализированной службой по вопросам похоронного дела.</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2.5. Стоимость услуг, предоставляемых согласно гарантированному перечню услуг по погребению определяется Администрацией Аксайского городского поселения по согласованию с  соответствующим  отделением  Пенсионного фонда Российской Федерации, Фонда  социального страхования Российской Федерации, Управлением социальной защиты населения,  а также с органом  исполнительной власти Ростовской области в сфере государственного регулирования тарифов  и  возмещается специализированной службе по вопросам похоронного дела в порядке, установленном Федеральным Законом от 12.01.1996 года № 8-ФЗ «О погребении и похоронном деле», Областным Законом Ростовской области от 03.05.2005 года № 303-ЗС «О предоставлении материальной и иной помощи для погребения умерших за счет средств областного бюджета», муниципальными правовыми актами Аксайского городского поселения. </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2.6. </w:t>
      </w:r>
      <w:r w:rsidRPr="00233B19">
        <w:rPr>
          <w:rFonts w:ascii="Times New Roman" w:hAnsi="Times New Roman" w:cs="Times New Roman"/>
          <w:color w:val="auto"/>
          <w:sz w:val="28"/>
          <w:szCs w:val="28"/>
        </w:rPr>
        <w:t xml:space="preserve">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79264C" w:rsidRPr="00197CC2" w:rsidRDefault="0079264C" w:rsidP="0079264C">
      <w:pPr>
        <w:pStyle w:val="Default"/>
        <w:spacing w:line="276" w:lineRule="auto"/>
        <w:jc w:val="both"/>
        <w:rPr>
          <w:rFonts w:ascii="Times New Roman" w:eastAsia="Times New Roman" w:hAnsi="Times New Roman" w:cs="Times New Roman"/>
          <w:spacing w:val="-4"/>
          <w:sz w:val="28"/>
          <w:szCs w:val="28"/>
        </w:rPr>
      </w:pPr>
      <w:r>
        <w:rPr>
          <w:rFonts w:ascii="Times New Roman" w:hAnsi="Times New Roman" w:cs="Times New Roman"/>
          <w:color w:val="auto"/>
          <w:sz w:val="28"/>
          <w:szCs w:val="28"/>
        </w:rPr>
        <w:t xml:space="preserve">         </w:t>
      </w:r>
      <w:r w:rsidRPr="00233B19">
        <w:rPr>
          <w:rFonts w:ascii="Times New Roman" w:hAnsi="Times New Roman" w:cs="Times New Roman"/>
          <w:color w:val="auto"/>
          <w:sz w:val="28"/>
          <w:szCs w:val="28"/>
        </w:rPr>
        <w:t>Стоимость предоставляемых  услуг определяется в соответствии с М</w:t>
      </w:r>
      <w:r>
        <w:rPr>
          <w:rFonts w:ascii="Times New Roman" w:hAnsi="Times New Roman" w:cs="Times New Roman"/>
          <w:color w:val="auto"/>
          <w:sz w:val="28"/>
          <w:szCs w:val="28"/>
        </w:rPr>
        <w:t xml:space="preserve">етодикой </w:t>
      </w:r>
      <w:r w:rsidRPr="00233B19">
        <w:rPr>
          <w:rFonts w:ascii="Times New Roman" w:hAnsi="Times New Roman" w:cs="Times New Roman"/>
          <w:color w:val="auto"/>
          <w:sz w:val="28"/>
          <w:szCs w:val="28"/>
        </w:rPr>
        <w:t xml:space="preserve"> расчета тарифов (цен) на ритуальные услуги, оказываемые на территории Аксайского городского поселения (Приложение № 1</w:t>
      </w:r>
      <w:r>
        <w:rPr>
          <w:rFonts w:ascii="Times New Roman" w:hAnsi="Times New Roman" w:cs="Times New Roman"/>
          <w:color w:val="auto"/>
          <w:sz w:val="28"/>
          <w:szCs w:val="28"/>
        </w:rPr>
        <w:t xml:space="preserve"> к данному Положению</w:t>
      </w:r>
      <w:r w:rsidRPr="00233B19">
        <w:rPr>
          <w:rFonts w:ascii="Times New Roman" w:hAnsi="Times New Roman" w:cs="Times New Roman"/>
          <w:color w:val="auto"/>
          <w:sz w:val="28"/>
          <w:szCs w:val="28"/>
        </w:rPr>
        <w:t>).</w:t>
      </w:r>
      <w:r>
        <w:rPr>
          <w:rFonts w:ascii="Times New Roman" w:hAnsi="Times New Roman" w:cs="Times New Roman"/>
          <w:color w:val="auto"/>
          <w:sz w:val="28"/>
          <w:szCs w:val="28"/>
        </w:rPr>
        <w:t xml:space="preserve"> При этом  стоимость погребения  </w:t>
      </w:r>
      <w:r w:rsidRPr="00197CC2">
        <w:rPr>
          <w:rFonts w:ascii="Times New Roman" w:eastAsia="Times New Roman" w:hAnsi="Times New Roman" w:cs="Times New Roman"/>
          <w:spacing w:val="-4"/>
          <w:sz w:val="28"/>
          <w:szCs w:val="28"/>
        </w:rPr>
        <w:t>умерших, ранее не проживавших на территории Аксайского городского поселения,</w:t>
      </w:r>
      <w:r>
        <w:rPr>
          <w:rFonts w:ascii="Times New Roman" w:eastAsia="Times New Roman" w:hAnsi="Times New Roman" w:cs="Times New Roman"/>
          <w:spacing w:val="-4"/>
          <w:sz w:val="28"/>
          <w:szCs w:val="28"/>
        </w:rPr>
        <w:t xml:space="preserve"> рассчитывается исходя из фактических затрат.  </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233B19">
        <w:rPr>
          <w:rFonts w:ascii="Times New Roman" w:hAnsi="Times New Roman" w:cs="Times New Roman"/>
          <w:color w:val="auto"/>
          <w:sz w:val="28"/>
          <w:szCs w:val="28"/>
        </w:rPr>
        <w:t xml:space="preserve">Оплата стоимости,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2.7. Гражданам, получившим предусмотренные пунктом 2.5. настоящего Положения услуги, социальное пособие на погребение  не выплачивается.</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2.8.  В случае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2.3. настоящего Положения.</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2.9.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умерших не подлежавших социальному страхованию на случай временной нетрудоспособности и в вязи с материнством на день смерти, не являвшихся пенсионерами, в том числе являвшихся несовершеннолетними членами семьи граждан, не подлежавших социальному страхованию на случай нетрудоспособности и в связи с материнством на день смерти, а также в случае рождения мертвого ребенка по истечении 154 дней беременности, а также невостребованных, неопознанных трупов осуществляется специализированной службой по вопросам похоронного дела.</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2.10.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 причины смерти, если иное не предусмотрено законодательством Российской Федерации.</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2.11.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городского кладбища.</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2.12. Услуги, оказываемые специализированной службой по вопросам похоронного дела при погребении умерших, указанных в пункт 2.9.-2.11. настоящего Положения включают:</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оформление документов, необходимых для погребения;</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облачение тела;</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предоставление гроба;</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доставка гроба перевозка умершего на кладбище;</w:t>
      </w:r>
    </w:p>
    <w:p w:rsidR="0079264C"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погребение.</w:t>
      </w:r>
    </w:p>
    <w:p w:rsidR="0079264C" w:rsidRDefault="0079264C" w:rsidP="0079264C">
      <w:pPr>
        <w:pStyle w:val="Default"/>
        <w:spacing w:line="276" w:lineRule="auto"/>
        <w:jc w:val="both"/>
        <w:rPr>
          <w:rFonts w:ascii="Times New Roman" w:hAnsi="Times New Roman" w:cs="Times New Roman"/>
          <w:color w:val="auto"/>
          <w:sz w:val="28"/>
          <w:szCs w:val="28"/>
        </w:rPr>
      </w:pPr>
    </w:p>
    <w:p w:rsidR="0079264C" w:rsidRPr="0049041B" w:rsidRDefault="0079264C" w:rsidP="0079264C">
      <w:pPr>
        <w:pStyle w:val="Default"/>
        <w:spacing w:line="276"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2.13. Стоимость указанных услуг определяется Администрацией Аксайского городского поселения и возмещается в порядке, предусмотренном пунктом 2.5. настоящего Положения.</w:t>
      </w:r>
    </w:p>
    <w:p w:rsidR="0079264C" w:rsidRPr="00E85CFD" w:rsidRDefault="0079264C" w:rsidP="0079264C">
      <w:pPr>
        <w:shd w:val="clear" w:color="auto" w:fill="FFFFFF"/>
        <w:spacing w:before="312"/>
        <w:jc w:val="center"/>
      </w:pPr>
      <w:r w:rsidRPr="00E85CFD">
        <w:rPr>
          <w:b/>
          <w:bCs/>
          <w:iCs/>
          <w:spacing w:val="4"/>
          <w:sz w:val="28"/>
          <w:szCs w:val="28"/>
        </w:rPr>
        <w:t>3.</w:t>
      </w:r>
      <w:r w:rsidRPr="00E85CFD">
        <w:rPr>
          <w:b/>
          <w:bCs/>
          <w:i/>
          <w:iCs/>
          <w:spacing w:val="4"/>
          <w:sz w:val="28"/>
          <w:szCs w:val="28"/>
        </w:rPr>
        <w:t xml:space="preserve"> </w:t>
      </w:r>
      <w:r w:rsidRPr="00E85CFD">
        <w:rPr>
          <w:b/>
          <w:bCs/>
          <w:spacing w:val="4"/>
          <w:sz w:val="28"/>
          <w:szCs w:val="28"/>
        </w:rPr>
        <w:t>Санитарные и экологические требования к размещению мест</w:t>
      </w:r>
    </w:p>
    <w:p w:rsidR="0079264C" w:rsidRPr="002E43E9" w:rsidRDefault="0079264C" w:rsidP="0079264C">
      <w:pPr>
        <w:shd w:val="clear" w:color="auto" w:fill="FFFFFF"/>
        <w:ind w:left="4142"/>
        <w:rPr>
          <w:b/>
          <w:bCs/>
          <w:spacing w:val="1"/>
          <w:sz w:val="28"/>
          <w:szCs w:val="28"/>
        </w:rPr>
      </w:pPr>
      <w:r w:rsidRPr="00E85CFD">
        <w:rPr>
          <w:b/>
          <w:bCs/>
          <w:spacing w:val="1"/>
          <w:sz w:val="28"/>
          <w:szCs w:val="28"/>
        </w:rPr>
        <w:t>погребения</w:t>
      </w:r>
    </w:p>
    <w:p w:rsidR="0079264C" w:rsidRPr="00E85CFD" w:rsidRDefault="0079264C" w:rsidP="0079264C">
      <w:pPr>
        <w:shd w:val="clear" w:color="auto" w:fill="FFFFFF"/>
        <w:ind w:left="4142"/>
      </w:pPr>
    </w:p>
    <w:p w:rsidR="0079264C" w:rsidRPr="00915779" w:rsidRDefault="0079264C" w:rsidP="0079264C">
      <w:pPr>
        <w:pStyle w:val="af3"/>
        <w:numPr>
          <w:ilvl w:val="1"/>
          <w:numId w:val="10"/>
        </w:numPr>
        <w:shd w:val="clear" w:color="auto" w:fill="FFFFFF"/>
        <w:tabs>
          <w:tab w:val="left" w:pos="701"/>
        </w:tabs>
        <w:spacing w:line="276" w:lineRule="auto"/>
        <w:jc w:val="both"/>
        <w:rPr>
          <w:bCs/>
          <w:spacing w:val="-10"/>
          <w:sz w:val="28"/>
          <w:szCs w:val="28"/>
        </w:rPr>
      </w:pPr>
      <w:r w:rsidRPr="00E85CFD">
        <w:rPr>
          <w:rFonts w:eastAsia="Times New Roman"/>
          <w:spacing w:val="3"/>
          <w:sz w:val="28"/>
          <w:szCs w:val="28"/>
        </w:rPr>
        <w:t>Выбор      земельного</w:t>
      </w:r>
      <w:r w:rsidRPr="00915779">
        <w:rPr>
          <w:rFonts w:eastAsia="Times New Roman"/>
          <w:spacing w:val="3"/>
          <w:sz w:val="28"/>
          <w:szCs w:val="28"/>
        </w:rPr>
        <w:t xml:space="preserve">      участка      для      размещения      погребения</w:t>
      </w:r>
    </w:p>
    <w:p w:rsidR="0079264C" w:rsidRPr="00915779" w:rsidRDefault="0079264C" w:rsidP="0079264C">
      <w:pPr>
        <w:widowControl w:val="0"/>
        <w:shd w:val="clear" w:color="auto" w:fill="FFFFFF"/>
        <w:tabs>
          <w:tab w:val="left" w:pos="701"/>
        </w:tabs>
        <w:autoSpaceDE w:val="0"/>
        <w:autoSpaceDN w:val="0"/>
        <w:adjustRightInd w:val="0"/>
        <w:jc w:val="both"/>
        <w:rPr>
          <w:spacing w:val="2"/>
          <w:sz w:val="28"/>
          <w:szCs w:val="28"/>
        </w:rPr>
      </w:pPr>
      <w:r w:rsidRPr="00915779">
        <w:rPr>
          <w:spacing w:val="1"/>
          <w:sz w:val="28"/>
          <w:szCs w:val="28"/>
        </w:rPr>
        <w:t xml:space="preserve">осуществляется </w:t>
      </w:r>
      <w:r>
        <w:rPr>
          <w:spacing w:val="1"/>
          <w:sz w:val="28"/>
          <w:szCs w:val="28"/>
        </w:rPr>
        <w:t xml:space="preserve">Администрацией Аксайского городского поселения </w:t>
      </w:r>
      <w:r w:rsidRPr="00915779">
        <w:rPr>
          <w:spacing w:val="1"/>
          <w:sz w:val="28"/>
          <w:szCs w:val="28"/>
        </w:rPr>
        <w:t xml:space="preserve">в соответствии с правилами </w:t>
      </w:r>
      <w:r>
        <w:rPr>
          <w:spacing w:val="1"/>
          <w:sz w:val="28"/>
          <w:szCs w:val="28"/>
        </w:rPr>
        <w:t xml:space="preserve">землепользования и </w:t>
      </w:r>
      <w:r w:rsidRPr="00915779">
        <w:rPr>
          <w:spacing w:val="1"/>
          <w:sz w:val="28"/>
          <w:szCs w:val="28"/>
        </w:rPr>
        <w:t>застройки Аксайского городского</w:t>
      </w:r>
      <w:r>
        <w:rPr>
          <w:spacing w:val="1"/>
          <w:sz w:val="28"/>
          <w:szCs w:val="28"/>
        </w:rPr>
        <w:t xml:space="preserve"> </w:t>
      </w:r>
      <w:r w:rsidRPr="00915779">
        <w:rPr>
          <w:spacing w:val="1"/>
          <w:sz w:val="28"/>
          <w:szCs w:val="28"/>
        </w:rPr>
        <w:t>поселения с</w:t>
      </w:r>
      <w:r>
        <w:rPr>
          <w:spacing w:val="1"/>
          <w:sz w:val="28"/>
          <w:szCs w:val="28"/>
        </w:rPr>
        <w:t xml:space="preserve"> у</w:t>
      </w:r>
      <w:r w:rsidRPr="00915779">
        <w:rPr>
          <w:spacing w:val="1"/>
          <w:sz w:val="28"/>
          <w:szCs w:val="28"/>
        </w:rPr>
        <w:t>четом   гидрогеологических   характеристик,   особенностей</w:t>
      </w:r>
      <w:r>
        <w:rPr>
          <w:spacing w:val="1"/>
          <w:sz w:val="28"/>
          <w:szCs w:val="28"/>
        </w:rPr>
        <w:t xml:space="preserve"> </w:t>
      </w:r>
      <w:r w:rsidRPr="00915779">
        <w:rPr>
          <w:spacing w:val="1"/>
          <w:sz w:val="28"/>
          <w:szCs w:val="28"/>
        </w:rPr>
        <w:t>рельефа</w:t>
      </w:r>
      <w:r>
        <w:rPr>
          <w:spacing w:val="1"/>
          <w:sz w:val="28"/>
          <w:szCs w:val="28"/>
        </w:rPr>
        <w:t xml:space="preserve"> </w:t>
      </w:r>
      <w:r w:rsidRPr="00915779">
        <w:rPr>
          <w:spacing w:val="6"/>
          <w:sz w:val="28"/>
          <w:szCs w:val="28"/>
        </w:rPr>
        <w:t>местности,  состава грунтов,  предельно допустимых</w:t>
      </w:r>
      <w:r>
        <w:rPr>
          <w:spacing w:val="6"/>
          <w:sz w:val="28"/>
          <w:szCs w:val="28"/>
        </w:rPr>
        <w:t xml:space="preserve"> </w:t>
      </w:r>
      <w:r w:rsidRPr="00915779">
        <w:rPr>
          <w:spacing w:val="6"/>
          <w:sz w:val="28"/>
          <w:szCs w:val="28"/>
        </w:rPr>
        <w:t>экологических</w:t>
      </w:r>
      <w:r>
        <w:rPr>
          <w:spacing w:val="6"/>
          <w:sz w:val="28"/>
          <w:szCs w:val="28"/>
        </w:rPr>
        <w:t xml:space="preserve"> </w:t>
      </w:r>
      <w:r w:rsidRPr="00915779">
        <w:rPr>
          <w:spacing w:val="4"/>
          <w:sz w:val="28"/>
          <w:szCs w:val="28"/>
        </w:rPr>
        <w:t>нагрузок   на   окружающую    среду,       в   соответствии   с</w:t>
      </w:r>
      <w:r>
        <w:rPr>
          <w:spacing w:val="4"/>
          <w:sz w:val="28"/>
          <w:szCs w:val="28"/>
        </w:rPr>
        <w:t xml:space="preserve"> </w:t>
      </w:r>
      <w:r w:rsidRPr="00915779">
        <w:rPr>
          <w:spacing w:val="2"/>
          <w:sz w:val="28"/>
          <w:szCs w:val="28"/>
        </w:rPr>
        <w:t>санитарными    правилами    и    нормами</w:t>
      </w:r>
      <w:r>
        <w:rPr>
          <w:spacing w:val="2"/>
          <w:sz w:val="28"/>
          <w:szCs w:val="28"/>
        </w:rPr>
        <w:t xml:space="preserve"> а также в соответствии </w:t>
      </w:r>
      <w:r w:rsidRPr="00915779">
        <w:rPr>
          <w:spacing w:val="2"/>
          <w:sz w:val="28"/>
          <w:szCs w:val="28"/>
        </w:rPr>
        <w:t xml:space="preserve"> </w:t>
      </w:r>
      <w:r w:rsidRPr="00915779">
        <w:rPr>
          <w:spacing w:val="4"/>
          <w:sz w:val="28"/>
          <w:szCs w:val="28"/>
        </w:rPr>
        <w:t xml:space="preserve">с земельным законодательством,  проектной </w:t>
      </w:r>
      <w:r w:rsidRPr="00915779">
        <w:rPr>
          <w:spacing w:val="2"/>
          <w:sz w:val="28"/>
          <w:szCs w:val="28"/>
        </w:rPr>
        <w:t>документацией,       утвержденной       в       порядке,      установленном  законодательством  Российской  Федерации.</w:t>
      </w:r>
    </w:p>
    <w:p w:rsidR="0079264C" w:rsidRPr="00ED01A5" w:rsidRDefault="0079264C" w:rsidP="0079264C">
      <w:pPr>
        <w:widowControl w:val="0"/>
        <w:shd w:val="clear" w:color="auto" w:fill="FFFFFF"/>
        <w:tabs>
          <w:tab w:val="left" w:pos="701"/>
        </w:tabs>
        <w:autoSpaceDE w:val="0"/>
        <w:autoSpaceDN w:val="0"/>
        <w:adjustRightInd w:val="0"/>
        <w:jc w:val="both"/>
        <w:rPr>
          <w:b/>
          <w:bCs/>
          <w:spacing w:val="-10"/>
          <w:sz w:val="16"/>
          <w:szCs w:val="16"/>
        </w:rPr>
      </w:pPr>
    </w:p>
    <w:p w:rsidR="0079264C" w:rsidRPr="00915779" w:rsidRDefault="0079264C" w:rsidP="0079264C">
      <w:pPr>
        <w:pStyle w:val="af3"/>
        <w:numPr>
          <w:ilvl w:val="1"/>
          <w:numId w:val="10"/>
        </w:numPr>
        <w:shd w:val="clear" w:color="auto" w:fill="FFFFFF"/>
        <w:tabs>
          <w:tab w:val="left" w:pos="701"/>
        </w:tabs>
        <w:spacing w:line="276" w:lineRule="auto"/>
        <w:jc w:val="both"/>
        <w:rPr>
          <w:spacing w:val="-9"/>
          <w:sz w:val="28"/>
          <w:szCs w:val="28"/>
        </w:rPr>
      </w:pPr>
      <w:r w:rsidRPr="00915779">
        <w:rPr>
          <w:rFonts w:eastAsia="Times New Roman"/>
          <w:spacing w:val="1"/>
          <w:sz w:val="28"/>
          <w:szCs w:val="28"/>
        </w:rPr>
        <w:t>Вновь   создаваемые   места   погребения   должны   размещаться      на</w:t>
      </w:r>
    </w:p>
    <w:p w:rsidR="0079264C" w:rsidRPr="00E85CFD" w:rsidRDefault="0079264C" w:rsidP="0079264C">
      <w:pPr>
        <w:widowControl w:val="0"/>
        <w:shd w:val="clear" w:color="auto" w:fill="FFFFFF"/>
        <w:tabs>
          <w:tab w:val="left" w:pos="701"/>
        </w:tabs>
        <w:autoSpaceDE w:val="0"/>
        <w:autoSpaceDN w:val="0"/>
        <w:adjustRightInd w:val="0"/>
        <w:ind w:left="5"/>
        <w:jc w:val="both"/>
        <w:rPr>
          <w:spacing w:val="1"/>
          <w:sz w:val="28"/>
          <w:szCs w:val="28"/>
        </w:rPr>
      </w:pPr>
      <w:r w:rsidRPr="00E85CFD">
        <w:rPr>
          <w:spacing w:val="1"/>
          <w:sz w:val="28"/>
          <w:szCs w:val="28"/>
        </w:rPr>
        <w:t xml:space="preserve">расстоянии  не менее </w:t>
      </w:r>
      <w:r>
        <w:rPr>
          <w:spacing w:val="1"/>
          <w:sz w:val="28"/>
          <w:szCs w:val="28"/>
        </w:rPr>
        <w:t>3</w:t>
      </w:r>
      <w:r w:rsidRPr="00E85CFD">
        <w:rPr>
          <w:spacing w:val="1"/>
          <w:sz w:val="28"/>
          <w:szCs w:val="28"/>
        </w:rPr>
        <w:t xml:space="preserve">00 метров  от границ селитебной территории. Не разрешается устройство кладбищ на территориях: </w:t>
      </w:r>
    </w:p>
    <w:p w:rsidR="0079264C" w:rsidRPr="00E85CFD" w:rsidRDefault="0079264C" w:rsidP="0079264C">
      <w:pPr>
        <w:shd w:val="clear" w:color="auto" w:fill="FFFFFF"/>
        <w:tabs>
          <w:tab w:val="left" w:pos="715"/>
        </w:tabs>
        <w:jc w:val="both"/>
        <w:rPr>
          <w:spacing w:val="-8"/>
          <w:sz w:val="28"/>
          <w:szCs w:val="28"/>
        </w:rPr>
      </w:pPr>
      <w:r w:rsidRPr="00E85CFD">
        <w:rPr>
          <w:spacing w:val="5"/>
          <w:sz w:val="28"/>
          <w:szCs w:val="28"/>
        </w:rPr>
        <w:t>- первого  и  второго  поясов  зоны  санитарной  охраны  источниками</w:t>
      </w:r>
      <w:r>
        <w:rPr>
          <w:spacing w:val="-8"/>
          <w:sz w:val="28"/>
          <w:szCs w:val="28"/>
        </w:rPr>
        <w:t xml:space="preserve"> </w:t>
      </w:r>
      <w:r w:rsidRPr="00E85CFD">
        <w:rPr>
          <w:spacing w:val="8"/>
          <w:sz w:val="28"/>
          <w:szCs w:val="28"/>
        </w:rPr>
        <w:t>водоснабжения, минерального источника, первой зоны санитарной</w:t>
      </w:r>
      <w:r w:rsidRPr="00E85CFD">
        <w:rPr>
          <w:spacing w:val="8"/>
          <w:sz w:val="28"/>
          <w:szCs w:val="28"/>
        </w:rPr>
        <w:br/>
      </w:r>
      <w:r w:rsidRPr="00E85CFD">
        <w:rPr>
          <w:spacing w:val="4"/>
          <w:sz w:val="28"/>
          <w:szCs w:val="28"/>
        </w:rPr>
        <w:t>(горно-санитарной) охраны курорта</w:t>
      </w:r>
      <w:r>
        <w:rPr>
          <w:spacing w:val="4"/>
          <w:sz w:val="28"/>
          <w:szCs w:val="28"/>
        </w:rPr>
        <w:t>;</w:t>
      </w:r>
    </w:p>
    <w:p w:rsidR="0079264C" w:rsidRPr="00915779" w:rsidRDefault="0079264C" w:rsidP="0079264C">
      <w:pPr>
        <w:widowControl w:val="0"/>
        <w:shd w:val="clear" w:color="auto" w:fill="FFFFFF"/>
        <w:tabs>
          <w:tab w:val="left" w:pos="715"/>
        </w:tabs>
        <w:autoSpaceDE w:val="0"/>
        <w:autoSpaceDN w:val="0"/>
        <w:adjustRightInd w:val="0"/>
        <w:jc w:val="both"/>
        <w:rPr>
          <w:spacing w:val="-6"/>
          <w:sz w:val="28"/>
          <w:szCs w:val="28"/>
        </w:rPr>
      </w:pPr>
      <w:r>
        <w:rPr>
          <w:spacing w:val="1"/>
          <w:sz w:val="28"/>
          <w:szCs w:val="28"/>
        </w:rPr>
        <w:t xml:space="preserve">- </w:t>
      </w:r>
      <w:r w:rsidRPr="00915779">
        <w:rPr>
          <w:spacing w:val="1"/>
          <w:sz w:val="28"/>
          <w:szCs w:val="28"/>
        </w:rPr>
        <w:t xml:space="preserve">с выходами на поверхность  закарстованных, сильнотрещиновых </w:t>
      </w:r>
    </w:p>
    <w:p w:rsidR="0079264C" w:rsidRPr="00915779" w:rsidRDefault="0079264C" w:rsidP="0079264C">
      <w:pPr>
        <w:widowControl w:val="0"/>
        <w:shd w:val="clear" w:color="auto" w:fill="FFFFFF"/>
        <w:tabs>
          <w:tab w:val="left" w:pos="715"/>
        </w:tabs>
        <w:autoSpaceDE w:val="0"/>
        <w:autoSpaceDN w:val="0"/>
        <w:adjustRightInd w:val="0"/>
        <w:ind w:left="19"/>
        <w:jc w:val="both"/>
        <w:rPr>
          <w:spacing w:val="3"/>
          <w:sz w:val="28"/>
          <w:szCs w:val="28"/>
        </w:rPr>
      </w:pPr>
      <w:r w:rsidRPr="00915779">
        <w:rPr>
          <w:spacing w:val="1"/>
          <w:sz w:val="28"/>
          <w:szCs w:val="28"/>
        </w:rPr>
        <w:t xml:space="preserve">пород  </w:t>
      </w:r>
      <w:r w:rsidRPr="00915779">
        <w:rPr>
          <w:spacing w:val="3"/>
          <w:sz w:val="28"/>
          <w:szCs w:val="28"/>
        </w:rPr>
        <w:t>и в местах выклинивания водоносных горизонтов;</w:t>
      </w:r>
    </w:p>
    <w:p w:rsidR="0079264C" w:rsidRPr="00915779" w:rsidRDefault="0079264C" w:rsidP="0079264C">
      <w:pPr>
        <w:widowControl w:val="0"/>
        <w:shd w:val="clear" w:color="auto" w:fill="FFFFFF"/>
        <w:tabs>
          <w:tab w:val="left" w:pos="715"/>
        </w:tabs>
        <w:autoSpaceDE w:val="0"/>
        <w:autoSpaceDN w:val="0"/>
        <w:adjustRightInd w:val="0"/>
        <w:jc w:val="both"/>
        <w:rPr>
          <w:spacing w:val="-6"/>
          <w:sz w:val="28"/>
          <w:szCs w:val="28"/>
        </w:rPr>
      </w:pPr>
      <w:r>
        <w:rPr>
          <w:spacing w:val="-6"/>
          <w:sz w:val="28"/>
          <w:szCs w:val="28"/>
        </w:rPr>
        <w:t xml:space="preserve">- </w:t>
      </w:r>
      <w:r w:rsidRPr="00915779">
        <w:rPr>
          <w:spacing w:val="12"/>
          <w:sz w:val="28"/>
          <w:szCs w:val="28"/>
        </w:rPr>
        <w:t>на берегах озер, рек и других открытых водоемов, используемых</w:t>
      </w:r>
    </w:p>
    <w:p w:rsidR="0079264C" w:rsidRPr="00915779" w:rsidRDefault="0079264C" w:rsidP="0079264C">
      <w:pPr>
        <w:widowControl w:val="0"/>
        <w:shd w:val="clear" w:color="auto" w:fill="FFFFFF"/>
        <w:tabs>
          <w:tab w:val="left" w:pos="715"/>
        </w:tabs>
        <w:autoSpaceDE w:val="0"/>
        <w:autoSpaceDN w:val="0"/>
        <w:adjustRightInd w:val="0"/>
        <w:jc w:val="both"/>
        <w:rPr>
          <w:spacing w:val="1"/>
          <w:sz w:val="28"/>
          <w:szCs w:val="28"/>
        </w:rPr>
      </w:pPr>
      <w:r w:rsidRPr="00915779">
        <w:rPr>
          <w:spacing w:val="7"/>
          <w:sz w:val="28"/>
          <w:szCs w:val="28"/>
        </w:rPr>
        <w:t>населением для хозяйственно-бытовых нужд, купания и культурно-</w:t>
      </w:r>
      <w:r w:rsidRPr="00915779">
        <w:rPr>
          <w:spacing w:val="7"/>
          <w:sz w:val="28"/>
          <w:szCs w:val="28"/>
        </w:rPr>
        <w:br/>
      </w:r>
      <w:r w:rsidRPr="00915779">
        <w:rPr>
          <w:spacing w:val="1"/>
          <w:sz w:val="28"/>
          <w:szCs w:val="28"/>
        </w:rPr>
        <w:t>оздоровительных целей;</w:t>
      </w:r>
    </w:p>
    <w:p w:rsidR="0079264C" w:rsidRPr="00915779" w:rsidRDefault="0079264C" w:rsidP="0079264C">
      <w:pPr>
        <w:widowControl w:val="0"/>
        <w:shd w:val="clear" w:color="auto" w:fill="FFFFFF"/>
        <w:tabs>
          <w:tab w:val="left" w:pos="715"/>
        </w:tabs>
        <w:autoSpaceDE w:val="0"/>
        <w:autoSpaceDN w:val="0"/>
        <w:adjustRightInd w:val="0"/>
        <w:spacing w:before="5"/>
        <w:jc w:val="both"/>
        <w:rPr>
          <w:bCs/>
          <w:spacing w:val="-7"/>
          <w:sz w:val="28"/>
          <w:szCs w:val="28"/>
        </w:rPr>
      </w:pPr>
      <w:r>
        <w:rPr>
          <w:spacing w:val="-6"/>
          <w:sz w:val="28"/>
          <w:szCs w:val="28"/>
        </w:rPr>
        <w:t xml:space="preserve">- </w:t>
      </w:r>
      <w:r w:rsidRPr="00915779">
        <w:rPr>
          <w:spacing w:val="5"/>
          <w:sz w:val="28"/>
          <w:szCs w:val="28"/>
        </w:rPr>
        <w:t>со стоянием грунтовых вод более двух метров от поверхности земли</w:t>
      </w:r>
    </w:p>
    <w:p w:rsidR="0079264C" w:rsidRPr="00915779" w:rsidRDefault="0079264C" w:rsidP="0079264C">
      <w:pPr>
        <w:widowControl w:val="0"/>
        <w:shd w:val="clear" w:color="auto" w:fill="FFFFFF"/>
        <w:tabs>
          <w:tab w:val="left" w:pos="715"/>
        </w:tabs>
        <w:autoSpaceDE w:val="0"/>
        <w:autoSpaceDN w:val="0"/>
        <w:adjustRightInd w:val="0"/>
        <w:spacing w:before="5"/>
        <w:ind w:left="19"/>
        <w:jc w:val="both"/>
        <w:rPr>
          <w:bCs/>
          <w:spacing w:val="-7"/>
          <w:sz w:val="28"/>
          <w:szCs w:val="28"/>
        </w:rPr>
      </w:pPr>
      <w:r w:rsidRPr="00915779">
        <w:rPr>
          <w:spacing w:val="3"/>
          <w:sz w:val="28"/>
          <w:szCs w:val="28"/>
        </w:rPr>
        <w:t>при    наиболее    высоком    стоянии,    а   также    на   затапливаемых,</w:t>
      </w:r>
      <w:r w:rsidRPr="00915779">
        <w:rPr>
          <w:spacing w:val="3"/>
          <w:sz w:val="28"/>
          <w:szCs w:val="28"/>
        </w:rPr>
        <w:br/>
      </w:r>
      <w:r w:rsidRPr="00915779">
        <w:rPr>
          <w:spacing w:val="2"/>
          <w:sz w:val="28"/>
          <w:szCs w:val="28"/>
        </w:rPr>
        <w:t>подверженных оползням и обвалам, заболоченных.</w:t>
      </w:r>
    </w:p>
    <w:p w:rsidR="0079264C" w:rsidRPr="00915779" w:rsidRDefault="0079264C" w:rsidP="0079264C">
      <w:pPr>
        <w:jc w:val="both"/>
        <w:rPr>
          <w:sz w:val="2"/>
          <w:szCs w:val="2"/>
        </w:rPr>
      </w:pPr>
    </w:p>
    <w:p w:rsidR="0079264C" w:rsidRPr="00E85CFD" w:rsidRDefault="0079264C" w:rsidP="0079264C">
      <w:pPr>
        <w:pStyle w:val="af3"/>
        <w:numPr>
          <w:ilvl w:val="1"/>
          <w:numId w:val="10"/>
        </w:numPr>
        <w:shd w:val="clear" w:color="auto" w:fill="FFFFFF"/>
        <w:tabs>
          <w:tab w:val="left" w:pos="701"/>
        </w:tabs>
        <w:jc w:val="both"/>
        <w:rPr>
          <w:bCs/>
          <w:spacing w:val="-8"/>
          <w:sz w:val="28"/>
          <w:szCs w:val="28"/>
        </w:rPr>
      </w:pPr>
      <w:r w:rsidRPr="00E85CFD">
        <w:rPr>
          <w:rFonts w:eastAsia="Times New Roman"/>
          <w:spacing w:val="5"/>
          <w:sz w:val="28"/>
          <w:szCs w:val="28"/>
        </w:rPr>
        <w:t>Создание новых мест погребения, реконструкция действующих мест</w:t>
      </w:r>
    </w:p>
    <w:p w:rsidR="0079264C" w:rsidRPr="00915779" w:rsidRDefault="0079264C" w:rsidP="0079264C">
      <w:pPr>
        <w:widowControl w:val="0"/>
        <w:shd w:val="clear" w:color="auto" w:fill="FFFFFF"/>
        <w:tabs>
          <w:tab w:val="left" w:pos="701"/>
        </w:tabs>
        <w:autoSpaceDE w:val="0"/>
        <w:autoSpaceDN w:val="0"/>
        <w:adjustRightInd w:val="0"/>
        <w:ind w:left="5"/>
        <w:jc w:val="both"/>
        <w:rPr>
          <w:spacing w:val="2"/>
          <w:sz w:val="28"/>
          <w:szCs w:val="28"/>
        </w:rPr>
      </w:pPr>
      <w:r w:rsidRPr="00915779">
        <w:rPr>
          <w:spacing w:val="1"/>
          <w:sz w:val="28"/>
          <w:szCs w:val="28"/>
        </w:rPr>
        <w:t>погребения   возможны   при   наличии   положительного   заключения</w:t>
      </w:r>
      <w:r w:rsidRPr="00915779">
        <w:rPr>
          <w:spacing w:val="1"/>
          <w:sz w:val="28"/>
          <w:szCs w:val="28"/>
        </w:rPr>
        <w:br/>
      </w:r>
      <w:r w:rsidRPr="00915779">
        <w:rPr>
          <w:spacing w:val="2"/>
          <w:sz w:val="28"/>
          <w:szCs w:val="28"/>
        </w:rPr>
        <w:t>экологической и санитарно-гигиенической экспертизы.</w:t>
      </w:r>
    </w:p>
    <w:p w:rsidR="0079264C" w:rsidRPr="00ED01A5" w:rsidRDefault="0079264C" w:rsidP="0079264C">
      <w:pPr>
        <w:widowControl w:val="0"/>
        <w:shd w:val="clear" w:color="auto" w:fill="FFFFFF"/>
        <w:tabs>
          <w:tab w:val="left" w:pos="701"/>
        </w:tabs>
        <w:autoSpaceDE w:val="0"/>
        <w:autoSpaceDN w:val="0"/>
        <w:adjustRightInd w:val="0"/>
        <w:ind w:left="5"/>
        <w:jc w:val="both"/>
        <w:rPr>
          <w:bCs/>
          <w:spacing w:val="-8"/>
          <w:sz w:val="16"/>
          <w:szCs w:val="16"/>
        </w:rPr>
      </w:pPr>
    </w:p>
    <w:p w:rsidR="0079264C" w:rsidRPr="008B04BA" w:rsidRDefault="0079264C" w:rsidP="0079264C">
      <w:pPr>
        <w:pStyle w:val="af3"/>
        <w:numPr>
          <w:ilvl w:val="1"/>
          <w:numId w:val="10"/>
        </w:numPr>
        <w:shd w:val="clear" w:color="auto" w:fill="FFFFFF"/>
        <w:tabs>
          <w:tab w:val="left" w:pos="701"/>
        </w:tabs>
        <w:spacing w:line="276" w:lineRule="auto"/>
        <w:jc w:val="both"/>
        <w:rPr>
          <w:bCs/>
          <w:spacing w:val="-8"/>
          <w:sz w:val="28"/>
          <w:szCs w:val="28"/>
        </w:rPr>
      </w:pPr>
      <w:r w:rsidRPr="008B04BA">
        <w:rPr>
          <w:rFonts w:eastAsia="Times New Roman"/>
          <w:spacing w:val="1"/>
          <w:sz w:val="28"/>
          <w:szCs w:val="28"/>
        </w:rPr>
        <w:t>Размер земельного участка определяется с учетом количества  жителей</w:t>
      </w:r>
    </w:p>
    <w:p w:rsidR="0079264C" w:rsidRDefault="0079264C" w:rsidP="0079264C">
      <w:pPr>
        <w:widowControl w:val="0"/>
        <w:shd w:val="clear" w:color="auto" w:fill="FFFFFF"/>
        <w:tabs>
          <w:tab w:val="left" w:pos="701"/>
        </w:tabs>
        <w:autoSpaceDE w:val="0"/>
        <w:autoSpaceDN w:val="0"/>
        <w:adjustRightInd w:val="0"/>
        <w:ind w:left="5"/>
        <w:jc w:val="both"/>
        <w:rPr>
          <w:spacing w:val="3"/>
          <w:sz w:val="28"/>
          <w:szCs w:val="28"/>
        </w:rPr>
      </w:pPr>
      <w:r w:rsidRPr="008B04BA">
        <w:rPr>
          <w:spacing w:val="3"/>
          <w:sz w:val="28"/>
          <w:szCs w:val="28"/>
        </w:rPr>
        <w:t xml:space="preserve">городского поселения,   но   не   может   превышать      сорока   гектаров. </w:t>
      </w:r>
    </w:p>
    <w:p w:rsidR="0079264C" w:rsidRPr="00E67A85" w:rsidRDefault="0079264C" w:rsidP="0079264C">
      <w:pPr>
        <w:widowControl w:val="0"/>
        <w:shd w:val="clear" w:color="auto" w:fill="FFFFFF"/>
        <w:tabs>
          <w:tab w:val="left" w:pos="701"/>
        </w:tabs>
        <w:autoSpaceDE w:val="0"/>
        <w:autoSpaceDN w:val="0"/>
        <w:adjustRightInd w:val="0"/>
        <w:ind w:left="5"/>
        <w:jc w:val="both"/>
        <w:rPr>
          <w:spacing w:val="-4"/>
          <w:sz w:val="28"/>
          <w:szCs w:val="28"/>
        </w:rPr>
      </w:pPr>
      <w:r>
        <w:rPr>
          <w:spacing w:val="-4"/>
          <w:sz w:val="28"/>
          <w:szCs w:val="28"/>
        </w:rPr>
        <w:t xml:space="preserve">        </w:t>
      </w:r>
    </w:p>
    <w:p w:rsidR="0079264C" w:rsidRPr="002E43E9" w:rsidRDefault="0079264C" w:rsidP="0079264C">
      <w:pPr>
        <w:pStyle w:val="af3"/>
        <w:numPr>
          <w:ilvl w:val="1"/>
          <w:numId w:val="10"/>
        </w:numPr>
        <w:shd w:val="clear" w:color="auto" w:fill="FFFFFF"/>
        <w:tabs>
          <w:tab w:val="left" w:pos="696"/>
        </w:tabs>
        <w:spacing w:line="276" w:lineRule="auto"/>
        <w:jc w:val="both"/>
        <w:rPr>
          <w:spacing w:val="-14"/>
          <w:sz w:val="28"/>
          <w:szCs w:val="28"/>
        </w:rPr>
      </w:pPr>
      <w:r w:rsidRPr="002E43E9">
        <w:rPr>
          <w:rFonts w:eastAsia="Times New Roman"/>
          <w:spacing w:val="-2"/>
          <w:sz w:val="28"/>
          <w:szCs w:val="28"/>
        </w:rPr>
        <w:t>Использование    территории    места    погребения    разрешается    по</w:t>
      </w:r>
    </w:p>
    <w:p w:rsidR="0079264C" w:rsidRPr="00915779" w:rsidRDefault="0079264C" w:rsidP="0079264C">
      <w:pPr>
        <w:widowControl w:val="0"/>
        <w:shd w:val="clear" w:color="auto" w:fill="FFFFFF"/>
        <w:tabs>
          <w:tab w:val="left" w:pos="696"/>
        </w:tabs>
        <w:autoSpaceDE w:val="0"/>
        <w:autoSpaceDN w:val="0"/>
        <w:adjustRightInd w:val="0"/>
        <w:jc w:val="both"/>
        <w:rPr>
          <w:spacing w:val="-4"/>
          <w:sz w:val="28"/>
          <w:szCs w:val="28"/>
        </w:rPr>
      </w:pPr>
      <w:r w:rsidRPr="00915779">
        <w:rPr>
          <w:spacing w:val="3"/>
          <w:sz w:val="28"/>
          <w:szCs w:val="28"/>
        </w:rPr>
        <w:t>истечении двадцати лет с момента его переноса. Территория места</w:t>
      </w:r>
      <w:r w:rsidRPr="00915779">
        <w:rPr>
          <w:spacing w:val="3"/>
          <w:sz w:val="28"/>
          <w:szCs w:val="28"/>
        </w:rPr>
        <w:br/>
      </w:r>
      <w:r w:rsidRPr="00915779">
        <w:rPr>
          <w:spacing w:val="7"/>
          <w:sz w:val="28"/>
          <w:szCs w:val="28"/>
        </w:rPr>
        <w:t>погребения в  этих случаях может быть использована только под</w:t>
      </w:r>
      <w:r w:rsidRPr="00915779">
        <w:rPr>
          <w:spacing w:val="7"/>
          <w:sz w:val="28"/>
          <w:szCs w:val="28"/>
        </w:rPr>
        <w:br/>
      </w:r>
      <w:r w:rsidRPr="00915779">
        <w:rPr>
          <w:spacing w:val="5"/>
          <w:sz w:val="28"/>
          <w:szCs w:val="28"/>
        </w:rPr>
        <w:t>зеленые насаждения. Строительство зданий и сооружений на этой</w:t>
      </w:r>
      <w:r w:rsidRPr="00915779">
        <w:rPr>
          <w:spacing w:val="5"/>
          <w:sz w:val="28"/>
          <w:szCs w:val="28"/>
        </w:rPr>
        <w:br/>
      </w:r>
      <w:r w:rsidRPr="00915779">
        <w:rPr>
          <w:spacing w:val="-4"/>
          <w:sz w:val="28"/>
          <w:szCs w:val="28"/>
        </w:rPr>
        <w:t>территории  запрещается.</w:t>
      </w:r>
    </w:p>
    <w:p w:rsidR="0079264C" w:rsidRPr="00915779" w:rsidRDefault="0079264C" w:rsidP="0079264C">
      <w:pPr>
        <w:widowControl w:val="0"/>
        <w:shd w:val="clear" w:color="auto" w:fill="FFFFFF"/>
        <w:tabs>
          <w:tab w:val="left" w:pos="696"/>
        </w:tabs>
        <w:autoSpaceDE w:val="0"/>
        <w:autoSpaceDN w:val="0"/>
        <w:adjustRightInd w:val="0"/>
        <w:jc w:val="both"/>
        <w:rPr>
          <w:spacing w:val="-14"/>
          <w:sz w:val="28"/>
          <w:szCs w:val="28"/>
        </w:rPr>
      </w:pPr>
    </w:p>
    <w:p w:rsidR="0079264C" w:rsidRPr="002E43E9" w:rsidRDefault="0079264C" w:rsidP="0079264C">
      <w:pPr>
        <w:pStyle w:val="af3"/>
        <w:numPr>
          <w:ilvl w:val="1"/>
          <w:numId w:val="10"/>
        </w:numPr>
        <w:shd w:val="clear" w:color="auto" w:fill="FFFFFF"/>
        <w:tabs>
          <w:tab w:val="left" w:pos="696"/>
        </w:tabs>
        <w:spacing w:line="276" w:lineRule="auto"/>
        <w:jc w:val="both"/>
        <w:rPr>
          <w:spacing w:val="-14"/>
          <w:sz w:val="28"/>
          <w:szCs w:val="28"/>
        </w:rPr>
      </w:pPr>
      <w:r w:rsidRPr="002E43E9">
        <w:rPr>
          <w:rFonts w:eastAsia="Times New Roman"/>
          <w:spacing w:val="5"/>
          <w:sz w:val="28"/>
          <w:szCs w:val="28"/>
        </w:rPr>
        <w:t>На территориях санитарно-защитных зон кладбищ не разрешается</w:t>
      </w:r>
    </w:p>
    <w:p w:rsidR="0079264C" w:rsidRPr="00915779" w:rsidRDefault="0079264C" w:rsidP="0079264C">
      <w:pPr>
        <w:widowControl w:val="0"/>
        <w:shd w:val="clear" w:color="auto" w:fill="FFFFFF"/>
        <w:tabs>
          <w:tab w:val="left" w:pos="696"/>
        </w:tabs>
        <w:autoSpaceDE w:val="0"/>
        <w:autoSpaceDN w:val="0"/>
        <w:adjustRightInd w:val="0"/>
        <w:jc w:val="both"/>
        <w:rPr>
          <w:spacing w:val="-6"/>
          <w:sz w:val="28"/>
          <w:szCs w:val="28"/>
        </w:rPr>
      </w:pPr>
      <w:r w:rsidRPr="00915779">
        <w:rPr>
          <w:sz w:val="28"/>
          <w:szCs w:val="28"/>
        </w:rPr>
        <w:t>строительство зданий и сооружений, не связанных с обслуживанием</w:t>
      </w:r>
      <w:r w:rsidRPr="00915779">
        <w:rPr>
          <w:sz w:val="28"/>
          <w:szCs w:val="28"/>
        </w:rPr>
        <w:br/>
      </w:r>
      <w:r w:rsidRPr="00915779">
        <w:rPr>
          <w:spacing w:val="-2"/>
          <w:sz w:val="28"/>
          <w:szCs w:val="28"/>
        </w:rPr>
        <w:t>указанных   объектов,   за   исключением   культурных   и   обрядовых</w:t>
      </w:r>
      <w:r w:rsidRPr="00915779">
        <w:rPr>
          <w:spacing w:val="-2"/>
          <w:sz w:val="28"/>
          <w:szCs w:val="28"/>
        </w:rPr>
        <w:br/>
      </w:r>
      <w:r w:rsidRPr="00915779">
        <w:rPr>
          <w:spacing w:val="-6"/>
          <w:sz w:val="28"/>
          <w:szCs w:val="28"/>
        </w:rPr>
        <w:t>объектов.</w:t>
      </w:r>
    </w:p>
    <w:p w:rsidR="0079264C" w:rsidRPr="00915779" w:rsidRDefault="0079264C" w:rsidP="0079264C">
      <w:pPr>
        <w:widowControl w:val="0"/>
        <w:shd w:val="clear" w:color="auto" w:fill="FFFFFF"/>
        <w:tabs>
          <w:tab w:val="left" w:pos="696"/>
        </w:tabs>
        <w:autoSpaceDE w:val="0"/>
        <w:autoSpaceDN w:val="0"/>
        <w:adjustRightInd w:val="0"/>
        <w:jc w:val="both"/>
        <w:rPr>
          <w:spacing w:val="-14"/>
          <w:sz w:val="28"/>
          <w:szCs w:val="28"/>
        </w:rPr>
      </w:pPr>
    </w:p>
    <w:p w:rsidR="0079264C" w:rsidRPr="002E43E9" w:rsidRDefault="0079264C" w:rsidP="0079264C">
      <w:pPr>
        <w:pStyle w:val="af3"/>
        <w:numPr>
          <w:ilvl w:val="1"/>
          <w:numId w:val="10"/>
        </w:numPr>
        <w:shd w:val="clear" w:color="auto" w:fill="FFFFFF"/>
        <w:tabs>
          <w:tab w:val="left" w:pos="696"/>
        </w:tabs>
        <w:jc w:val="both"/>
        <w:rPr>
          <w:spacing w:val="-13"/>
          <w:sz w:val="28"/>
          <w:szCs w:val="28"/>
        </w:rPr>
      </w:pPr>
      <w:r w:rsidRPr="002E43E9">
        <w:rPr>
          <w:rFonts w:eastAsia="Times New Roman"/>
          <w:spacing w:val="-3"/>
          <w:sz w:val="28"/>
          <w:szCs w:val="28"/>
        </w:rPr>
        <w:t>Территория   санитарно-защитных   зон  должна  быть   спланирована,</w:t>
      </w:r>
    </w:p>
    <w:p w:rsidR="0079264C" w:rsidRDefault="0079264C" w:rsidP="0079264C">
      <w:pPr>
        <w:widowControl w:val="0"/>
        <w:shd w:val="clear" w:color="auto" w:fill="FFFFFF"/>
        <w:tabs>
          <w:tab w:val="left" w:pos="696"/>
        </w:tabs>
        <w:autoSpaceDE w:val="0"/>
        <w:autoSpaceDN w:val="0"/>
        <w:adjustRightInd w:val="0"/>
        <w:jc w:val="both"/>
        <w:rPr>
          <w:spacing w:val="4"/>
          <w:sz w:val="28"/>
          <w:szCs w:val="28"/>
        </w:rPr>
      </w:pPr>
      <w:r w:rsidRPr="00915779">
        <w:rPr>
          <w:spacing w:val="-2"/>
          <w:sz w:val="28"/>
          <w:szCs w:val="28"/>
        </w:rPr>
        <w:t>благоустроена   и   озеленена,   иметь   транспортные   и   инженерные</w:t>
      </w:r>
      <w:r w:rsidRPr="00915779">
        <w:rPr>
          <w:spacing w:val="-2"/>
          <w:sz w:val="28"/>
          <w:szCs w:val="28"/>
        </w:rPr>
        <w:br/>
      </w:r>
      <w:r w:rsidRPr="00915779">
        <w:rPr>
          <w:spacing w:val="4"/>
          <w:sz w:val="28"/>
          <w:szCs w:val="28"/>
        </w:rPr>
        <w:t xml:space="preserve">коридоры.  </w:t>
      </w:r>
    </w:p>
    <w:p w:rsidR="0079264C" w:rsidRPr="00915779" w:rsidRDefault="0079264C" w:rsidP="0079264C">
      <w:pPr>
        <w:widowControl w:val="0"/>
        <w:shd w:val="clear" w:color="auto" w:fill="FFFFFF"/>
        <w:tabs>
          <w:tab w:val="left" w:pos="696"/>
        </w:tabs>
        <w:autoSpaceDE w:val="0"/>
        <w:autoSpaceDN w:val="0"/>
        <w:adjustRightInd w:val="0"/>
        <w:jc w:val="both"/>
        <w:rPr>
          <w:spacing w:val="-13"/>
          <w:sz w:val="28"/>
          <w:szCs w:val="28"/>
        </w:rPr>
      </w:pPr>
    </w:p>
    <w:p w:rsidR="0079264C" w:rsidRPr="002E43E9" w:rsidRDefault="0079264C" w:rsidP="0079264C">
      <w:pPr>
        <w:pStyle w:val="af3"/>
        <w:numPr>
          <w:ilvl w:val="1"/>
          <w:numId w:val="10"/>
        </w:numPr>
        <w:shd w:val="clear" w:color="auto" w:fill="FFFFFF"/>
        <w:tabs>
          <w:tab w:val="left" w:pos="696"/>
        </w:tabs>
        <w:jc w:val="both"/>
        <w:rPr>
          <w:spacing w:val="-13"/>
          <w:sz w:val="28"/>
          <w:szCs w:val="28"/>
        </w:rPr>
      </w:pPr>
      <w:r w:rsidRPr="002E43E9">
        <w:rPr>
          <w:rFonts w:eastAsia="Times New Roman"/>
          <w:spacing w:val="-2"/>
          <w:sz w:val="28"/>
          <w:szCs w:val="28"/>
        </w:rPr>
        <w:t>Участки    для    размещения    кладбища    следует   располагать    с</w:t>
      </w:r>
    </w:p>
    <w:p w:rsidR="0079264C" w:rsidRDefault="0079264C" w:rsidP="0079264C">
      <w:pPr>
        <w:widowControl w:val="0"/>
        <w:shd w:val="clear" w:color="auto" w:fill="FFFFFF"/>
        <w:tabs>
          <w:tab w:val="left" w:pos="696"/>
        </w:tabs>
        <w:autoSpaceDE w:val="0"/>
        <w:autoSpaceDN w:val="0"/>
        <w:adjustRightInd w:val="0"/>
        <w:jc w:val="both"/>
        <w:rPr>
          <w:spacing w:val="-3"/>
          <w:sz w:val="28"/>
          <w:szCs w:val="28"/>
        </w:rPr>
      </w:pPr>
      <w:r w:rsidRPr="00915779">
        <w:rPr>
          <w:spacing w:val="-3"/>
          <w:sz w:val="28"/>
          <w:szCs w:val="28"/>
        </w:rPr>
        <w:t>подветренной стороны по отношению к жилой территории.</w:t>
      </w:r>
    </w:p>
    <w:p w:rsidR="0079264C" w:rsidRPr="00277DF5" w:rsidRDefault="0079264C" w:rsidP="0079264C">
      <w:pPr>
        <w:widowControl w:val="0"/>
        <w:shd w:val="clear" w:color="auto" w:fill="FFFFFF"/>
        <w:tabs>
          <w:tab w:val="left" w:pos="696"/>
        </w:tabs>
        <w:autoSpaceDE w:val="0"/>
        <w:autoSpaceDN w:val="0"/>
        <w:adjustRightInd w:val="0"/>
        <w:jc w:val="both"/>
        <w:rPr>
          <w:spacing w:val="-3"/>
          <w:sz w:val="28"/>
          <w:szCs w:val="28"/>
        </w:rPr>
      </w:pPr>
    </w:p>
    <w:p w:rsidR="0079264C" w:rsidRPr="00E85CFD" w:rsidRDefault="0079264C" w:rsidP="0079264C">
      <w:pPr>
        <w:pStyle w:val="af3"/>
        <w:numPr>
          <w:ilvl w:val="1"/>
          <w:numId w:val="10"/>
        </w:numPr>
        <w:shd w:val="clear" w:color="auto" w:fill="FFFFFF"/>
        <w:spacing w:line="276" w:lineRule="auto"/>
        <w:rPr>
          <w:rFonts w:eastAsia="Times New Roman"/>
          <w:bCs/>
          <w:spacing w:val="1"/>
          <w:sz w:val="28"/>
          <w:szCs w:val="28"/>
        </w:rPr>
      </w:pPr>
      <w:r w:rsidRPr="00E85CFD">
        <w:rPr>
          <w:rFonts w:eastAsia="Times New Roman"/>
          <w:bCs/>
          <w:spacing w:val="1"/>
          <w:sz w:val="28"/>
          <w:szCs w:val="28"/>
        </w:rPr>
        <w:t xml:space="preserve">Деятельность на местах погребения осуществляется в соответствии с </w:t>
      </w:r>
    </w:p>
    <w:p w:rsidR="0079264C" w:rsidRPr="00277DF5" w:rsidRDefault="0079264C" w:rsidP="0079264C">
      <w:pPr>
        <w:shd w:val="clear" w:color="auto" w:fill="FFFFFF"/>
        <w:rPr>
          <w:bCs/>
          <w:spacing w:val="1"/>
          <w:sz w:val="28"/>
          <w:szCs w:val="28"/>
        </w:rPr>
      </w:pPr>
      <w:r w:rsidRPr="00E85CFD">
        <w:rPr>
          <w:bCs/>
          <w:spacing w:val="1"/>
          <w:sz w:val="28"/>
          <w:szCs w:val="28"/>
        </w:rPr>
        <w:t xml:space="preserve">санитарными </w:t>
      </w:r>
      <w:r>
        <w:rPr>
          <w:bCs/>
          <w:spacing w:val="1"/>
          <w:sz w:val="28"/>
          <w:szCs w:val="28"/>
        </w:rPr>
        <w:t>и экологическими требованиями и правилами содержания мест погребения, установленными действующим законодательством.</w:t>
      </w:r>
    </w:p>
    <w:p w:rsidR="0079264C" w:rsidRPr="00277DF5" w:rsidRDefault="0079264C" w:rsidP="0079264C">
      <w:pPr>
        <w:pStyle w:val="af3"/>
        <w:numPr>
          <w:ilvl w:val="1"/>
          <w:numId w:val="10"/>
        </w:numPr>
        <w:shd w:val="clear" w:color="auto" w:fill="FFFFFF"/>
        <w:tabs>
          <w:tab w:val="left" w:pos="730"/>
        </w:tabs>
        <w:jc w:val="both"/>
        <w:rPr>
          <w:spacing w:val="-7"/>
          <w:sz w:val="28"/>
          <w:szCs w:val="28"/>
        </w:rPr>
      </w:pPr>
      <w:r w:rsidRPr="00277DF5">
        <w:rPr>
          <w:rFonts w:eastAsia="Times New Roman"/>
          <w:sz w:val="28"/>
          <w:szCs w:val="28"/>
        </w:rPr>
        <w:t>Санитарно-эпидемиологический надзор и экологический контроль     за</w:t>
      </w:r>
    </w:p>
    <w:p w:rsidR="0079264C" w:rsidRDefault="0079264C" w:rsidP="0079264C">
      <w:pPr>
        <w:shd w:val="clear" w:color="auto" w:fill="FFFFFF"/>
        <w:tabs>
          <w:tab w:val="left" w:pos="730"/>
        </w:tabs>
        <w:ind w:left="6"/>
        <w:jc w:val="both"/>
        <w:rPr>
          <w:spacing w:val="-3"/>
          <w:sz w:val="28"/>
          <w:szCs w:val="28"/>
        </w:rPr>
      </w:pPr>
      <w:r w:rsidRPr="002E43E9">
        <w:rPr>
          <w:spacing w:val="-3"/>
          <w:sz w:val="28"/>
          <w:szCs w:val="28"/>
        </w:rPr>
        <w:t xml:space="preserve">состоянием мест погребения осуществляется </w:t>
      </w:r>
      <w:r>
        <w:rPr>
          <w:spacing w:val="-3"/>
          <w:sz w:val="28"/>
          <w:szCs w:val="28"/>
        </w:rPr>
        <w:t>органами, уполномоченными осуществлять государственный санитарно-эпидемиологический надзор.</w:t>
      </w:r>
    </w:p>
    <w:p w:rsidR="0079264C" w:rsidRPr="00636803" w:rsidRDefault="0079264C" w:rsidP="0079264C">
      <w:pPr>
        <w:shd w:val="clear" w:color="auto" w:fill="FFFFFF"/>
        <w:tabs>
          <w:tab w:val="left" w:pos="730"/>
        </w:tabs>
        <w:ind w:left="6"/>
        <w:jc w:val="both"/>
        <w:rPr>
          <w:spacing w:val="-3"/>
          <w:sz w:val="28"/>
          <w:szCs w:val="28"/>
        </w:rPr>
      </w:pPr>
    </w:p>
    <w:p w:rsidR="0079264C" w:rsidRDefault="0079264C" w:rsidP="0079264C">
      <w:pPr>
        <w:shd w:val="clear" w:color="auto" w:fill="FFFFFF"/>
        <w:tabs>
          <w:tab w:val="left" w:pos="730"/>
        </w:tabs>
        <w:jc w:val="both"/>
        <w:rPr>
          <w:spacing w:val="-3"/>
          <w:sz w:val="28"/>
          <w:szCs w:val="28"/>
        </w:rPr>
      </w:pPr>
      <w:r>
        <w:rPr>
          <w:spacing w:val="-3"/>
          <w:sz w:val="28"/>
          <w:szCs w:val="28"/>
        </w:rPr>
        <w:t>3.11. П</w:t>
      </w:r>
      <w:r w:rsidRPr="00636803">
        <w:rPr>
          <w:spacing w:val="-3"/>
          <w:sz w:val="28"/>
          <w:szCs w:val="28"/>
        </w:rPr>
        <w:t xml:space="preserve">ри </w:t>
      </w:r>
      <w:r w:rsidRPr="00636803">
        <w:rPr>
          <w:spacing w:val="-2"/>
          <w:sz w:val="28"/>
          <w:szCs w:val="28"/>
        </w:rPr>
        <w:t xml:space="preserve">нарушении </w:t>
      </w:r>
      <w:r w:rsidRPr="00636803">
        <w:rPr>
          <w:spacing w:val="1"/>
          <w:sz w:val="28"/>
          <w:szCs w:val="28"/>
        </w:rPr>
        <w:t xml:space="preserve">санитарных   и   экологических   требований    к   содержанию   мест </w:t>
      </w:r>
      <w:r w:rsidRPr="00636803">
        <w:rPr>
          <w:spacing w:val="-3"/>
          <w:sz w:val="28"/>
          <w:szCs w:val="28"/>
        </w:rPr>
        <w:t>погребения</w:t>
      </w:r>
      <w:r>
        <w:rPr>
          <w:spacing w:val="-3"/>
          <w:sz w:val="28"/>
          <w:szCs w:val="28"/>
        </w:rPr>
        <w:t xml:space="preserve"> Администрация Аксайского городского поселения обязана </w:t>
      </w:r>
      <w:r w:rsidRPr="00636803">
        <w:rPr>
          <w:spacing w:val="-3"/>
          <w:sz w:val="28"/>
          <w:szCs w:val="28"/>
        </w:rPr>
        <w:t xml:space="preserve"> приостан</w:t>
      </w:r>
      <w:r>
        <w:rPr>
          <w:spacing w:val="-3"/>
          <w:sz w:val="28"/>
          <w:szCs w:val="28"/>
        </w:rPr>
        <w:t>о</w:t>
      </w:r>
      <w:r w:rsidRPr="00636803">
        <w:rPr>
          <w:spacing w:val="-3"/>
          <w:sz w:val="28"/>
          <w:szCs w:val="28"/>
        </w:rPr>
        <w:t>в</w:t>
      </w:r>
      <w:r>
        <w:rPr>
          <w:spacing w:val="-3"/>
          <w:sz w:val="28"/>
          <w:szCs w:val="28"/>
        </w:rPr>
        <w:t>ить</w:t>
      </w:r>
      <w:r w:rsidRPr="00636803">
        <w:rPr>
          <w:spacing w:val="-3"/>
          <w:sz w:val="28"/>
          <w:szCs w:val="28"/>
        </w:rPr>
        <w:t xml:space="preserve"> и прекра</w:t>
      </w:r>
      <w:r>
        <w:rPr>
          <w:spacing w:val="-3"/>
          <w:sz w:val="28"/>
          <w:szCs w:val="28"/>
        </w:rPr>
        <w:t>тить</w:t>
      </w:r>
      <w:r w:rsidRPr="00636803">
        <w:rPr>
          <w:spacing w:val="-3"/>
          <w:sz w:val="28"/>
          <w:szCs w:val="28"/>
        </w:rPr>
        <w:t xml:space="preserve"> деятельность на месте </w:t>
      </w:r>
      <w:r w:rsidRPr="00636803">
        <w:rPr>
          <w:spacing w:val="-1"/>
          <w:sz w:val="28"/>
          <w:szCs w:val="28"/>
        </w:rPr>
        <w:t>погребения</w:t>
      </w:r>
      <w:r>
        <w:rPr>
          <w:spacing w:val="-1"/>
          <w:sz w:val="28"/>
          <w:szCs w:val="28"/>
        </w:rPr>
        <w:t xml:space="preserve"> и </w:t>
      </w:r>
      <w:r w:rsidRPr="002E43E9">
        <w:rPr>
          <w:spacing w:val="-1"/>
          <w:sz w:val="28"/>
          <w:szCs w:val="28"/>
        </w:rPr>
        <w:t>прин</w:t>
      </w:r>
      <w:r>
        <w:rPr>
          <w:spacing w:val="-1"/>
          <w:sz w:val="28"/>
          <w:szCs w:val="28"/>
        </w:rPr>
        <w:t>ять</w:t>
      </w:r>
      <w:r w:rsidRPr="002E43E9">
        <w:rPr>
          <w:spacing w:val="-1"/>
          <w:sz w:val="28"/>
          <w:szCs w:val="28"/>
        </w:rPr>
        <w:t xml:space="preserve"> меры по устранению допущенных нарушений и </w:t>
      </w:r>
      <w:r w:rsidRPr="002E43E9">
        <w:rPr>
          <w:sz w:val="28"/>
          <w:szCs w:val="28"/>
        </w:rPr>
        <w:t xml:space="preserve">ликвидации   неблагоприятного   воздействия   мест   погребения   на </w:t>
      </w:r>
      <w:r w:rsidRPr="002E43E9">
        <w:rPr>
          <w:spacing w:val="-1"/>
          <w:sz w:val="28"/>
          <w:szCs w:val="28"/>
        </w:rPr>
        <w:t xml:space="preserve">окружающую среду и здоровье человека, а также по созданию новых </w:t>
      </w:r>
      <w:r w:rsidRPr="002E43E9">
        <w:rPr>
          <w:spacing w:val="-3"/>
          <w:sz w:val="28"/>
          <w:szCs w:val="28"/>
        </w:rPr>
        <w:t>мест погребения;</w:t>
      </w:r>
    </w:p>
    <w:p w:rsidR="0079264C" w:rsidRDefault="0079264C" w:rsidP="0079264C">
      <w:pPr>
        <w:shd w:val="clear" w:color="auto" w:fill="FFFFFF"/>
        <w:tabs>
          <w:tab w:val="left" w:pos="730"/>
        </w:tabs>
        <w:jc w:val="both"/>
        <w:rPr>
          <w:spacing w:val="-7"/>
          <w:sz w:val="28"/>
          <w:szCs w:val="28"/>
        </w:rPr>
      </w:pPr>
    </w:p>
    <w:p w:rsidR="0079264C" w:rsidRPr="00277DF5" w:rsidRDefault="0079264C" w:rsidP="0079264C">
      <w:pPr>
        <w:pStyle w:val="af3"/>
        <w:numPr>
          <w:ilvl w:val="1"/>
          <w:numId w:val="11"/>
        </w:numPr>
        <w:shd w:val="clear" w:color="auto" w:fill="FFFFFF"/>
        <w:tabs>
          <w:tab w:val="left" w:pos="730"/>
        </w:tabs>
        <w:jc w:val="both"/>
        <w:rPr>
          <w:spacing w:val="-7"/>
          <w:sz w:val="28"/>
          <w:szCs w:val="28"/>
        </w:rPr>
      </w:pPr>
      <w:r w:rsidRPr="00277DF5">
        <w:rPr>
          <w:rFonts w:eastAsia="Times New Roman"/>
          <w:sz w:val="28"/>
          <w:szCs w:val="28"/>
        </w:rPr>
        <w:t>Осквернение      или      уничтожение      мест      погребения      влечет</w:t>
      </w:r>
    </w:p>
    <w:p w:rsidR="0079264C" w:rsidRPr="006B6376" w:rsidRDefault="0079264C" w:rsidP="0079264C">
      <w:pPr>
        <w:widowControl w:val="0"/>
        <w:shd w:val="clear" w:color="auto" w:fill="FFFFFF"/>
        <w:tabs>
          <w:tab w:val="left" w:pos="730"/>
        </w:tabs>
        <w:autoSpaceDE w:val="0"/>
        <w:autoSpaceDN w:val="0"/>
        <w:adjustRightInd w:val="0"/>
        <w:ind w:left="5"/>
        <w:jc w:val="both"/>
        <w:rPr>
          <w:spacing w:val="-5"/>
          <w:sz w:val="28"/>
          <w:szCs w:val="28"/>
        </w:rPr>
      </w:pPr>
      <w:r w:rsidRPr="002E43E9">
        <w:rPr>
          <w:spacing w:val="-4"/>
          <w:sz w:val="28"/>
          <w:szCs w:val="28"/>
        </w:rPr>
        <w:t>ответственность,   предусмотренную   законодательством   Российской</w:t>
      </w:r>
      <w:r w:rsidRPr="002E43E9">
        <w:rPr>
          <w:spacing w:val="-4"/>
          <w:sz w:val="28"/>
          <w:szCs w:val="28"/>
        </w:rPr>
        <w:br/>
      </w:r>
      <w:r w:rsidRPr="002E43E9">
        <w:rPr>
          <w:spacing w:val="-5"/>
          <w:sz w:val="28"/>
          <w:szCs w:val="28"/>
        </w:rPr>
        <w:t>Федерации.</w:t>
      </w:r>
    </w:p>
    <w:p w:rsidR="0079264C" w:rsidRDefault="0079264C" w:rsidP="0079264C">
      <w:pPr>
        <w:widowControl w:val="0"/>
        <w:shd w:val="clear" w:color="auto" w:fill="FFFFFF"/>
        <w:tabs>
          <w:tab w:val="left" w:pos="730"/>
        </w:tabs>
        <w:autoSpaceDE w:val="0"/>
        <w:autoSpaceDN w:val="0"/>
        <w:adjustRightInd w:val="0"/>
        <w:ind w:left="5"/>
        <w:jc w:val="both"/>
        <w:rPr>
          <w:spacing w:val="-8"/>
          <w:sz w:val="28"/>
          <w:szCs w:val="28"/>
        </w:rPr>
      </w:pPr>
    </w:p>
    <w:p w:rsidR="0079264C" w:rsidRPr="008B04BA" w:rsidRDefault="0079264C" w:rsidP="0079264C">
      <w:pPr>
        <w:widowControl w:val="0"/>
        <w:shd w:val="clear" w:color="auto" w:fill="FFFFFF"/>
        <w:tabs>
          <w:tab w:val="left" w:pos="730"/>
        </w:tabs>
        <w:autoSpaceDE w:val="0"/>
        <w:autoSpaceDN w:val="0"/>
        <w:adjustRightInd w:val="0"/>
        <w:ind w:left="5"/>
        <w:jc w:val="both"/>
        <w:rPr>
          <w:spacing w:val="-8"/>
          <w:sz w:val="28"/>
          <w:szCs w:val="28"/>
        </w:rPr>
      </w:pPr>
      <w:r>
        <w:rPr>
          <w:spacing w:val="-8"/>
          <w:sz w:val="28"/>
          <w:szCs w:val="28"/>
        </w:rPr>
        <w:t>3.13.</w:t>
      </w:r>
      <w:r w:rsidRPr="008B04BA">
        <w:rPr>
          <w:spacing w:val="-8"/>
          <w:sz w:val="28"/>
          <w:szCs w:val="28"/>
        </w:rPr>
        <w:t xml:space="preserve"> По</w:t>
      </w:r>
      <w:r>
        <w:rPr>
          <w:spacing w:val="-8"/>
          <w:sz w:val="28"/>
          <w:szCs w:val="28"/>
        </w:rPr>
        <w:t>рядок деятельности городского кладбища  определяется  Администрацией Аксайского городского поселения</w:t>
      </w:r>
      <w:r w:rsidRPr="008B04BA">
        <w:rPr>
          <w:spacing w:val="-8"/>
          <w:sz w:val="28"/>
          <w:szCs w:val="28"/>
        </w:rPr>
        <w:t xml:space="preserve">. </w:t>
      </w:r>
    </w:p>
    <w:p w:rsidR="0079264C" w:rsidRDefault="0079264C" w:rsidP="0079264C">
      <w:pPr>
        <w:shd w:val="clear" w:color="auto" w:fill="FFFFFF"/>
        <w:tabs>
          <w:tab w:val="left" w:pos="730"/>
        </w:tabs>
        <w:jc w:val="both"/>
        <w:rPr>
          <w:spacing w:val="-8"/>
          <w:sz w:val="28"/>
          <w:szCs w:val="28"/>
        </w:rPr>
      </w:pPr>
    </w:p>
    <w:p w:rsidR="0079264C" w:rsidRDefault="0079264C" w:rsidP="0079264C">
      <w:pPr>
        <w:pStyle w:val="af3"/>
        <w:numPr>
          <w:ilvl w:val="0"/>
          <w:numId w:val="11"/>
        </w:numPr>
        <w:shd w:val="clear" w:color="auto" w:fill="FFFFFF"/>
        <w:tabs>
          <w:tab w:val="left" w:pos="730"/>
        </w:tabs>
        <w:rPr>
          <w:spacing w:val="-8"/>
          <w:sz w:val="28"/>
          <w:szCs w:val="28"/>
        </w:rPr>
      </w:pPr>
      <w:r w:rsidRPr="00277DF5">
        <w:rPr>
          <w:b/>
          <w:spacing w:val="-8"/>
          <w:sz w:val="28"/>
          <w:szCs w:val="28"/>
        </w:rPr>
        <w:t>Основы организации похоронного дела</w:t>
      </w:r>
      <w:r>
        <w:rPr>
          <w:spacing w:val="-8"/>
          <w:sz w:val="28"/>
          <w:szCs w:val="28"/>
        </w:rPr>
        <w:t>.</w:t>
      </w:r>
    </w:p>
    <w:p w:rsidR="0079264C" w:rsidRDefault="0079264C" w:rsidP="0079264C">
      <w:pPr>
        <w:pStyle w:val="af3"/>
        <w:shd w:val="clear" w:color="auto" w:fill="FFFFFF"/>
        <w:tabs>
          <w:tab w:val="left" w:pos="730"/>
        </w:tabs>
        <w:ind w:left="3011"/>
        <w:rPr>
          <w:spacing w:val="-8"/>
          <w:sz w:val="28"/>
          <w:szCs w:val="28"/>
        </w:rPr>
      </w:pPr>
    </w:p>
    <w:p w:rsidR="0079264C" w:rsidRDefault="0079264C" w:rsidP="0079264C">
      <w:pPr>
        <w:shd w:val="clear" w:color="auto" w:fill="FFFFFF"/>
        <w:tabs>
          <w:tab w:val="left" w:pos="730"/>
        </w:tabs>
        <w:jc w:val="both"/>
        <w:rPr>
          <w:sz w:val="28"/>
          <w:szCs w:val="28"/>
        </w:rPr>
      </w:pPr>
      <w:r w:rsidRPr="00C12E4A">
        <w:rPr>
          <w:sz w:val="28"/>
          <w:szCs w:val="28"/>
        </w:rPr>
        <w:t>4.1. Организация похоронного дела  на территории Аксайского городского  поселения осуществляется Администрацией Аксайского городского поселения в соответствии с действующим законодательством Российской Федерации,  Ростовской области, муниципальными правовыми актами.</w:t>
      </w:r>
    </w:p>
    <w:p w:rsidR="0079264C" w:rsidRDefault="0079264C" w:rsidP="0079264C">
      <w:pPr>
        <w:shd w:val="clear" w:color="auto" w:fill="FFFFFF"/>
        <w:tabs>
          <w:tab w:val="left" w:pos="730"/>
        </w:tabs>
        <w:jc w:val="both"/>
        <w:rPr>
          <w:sz w:val="28"/>
          <w:szCs w:val="28"/>
        </w:rPr>
      </w:pPr>
      <w:r>
        <w:rPr>
          <w:sz w:val="28"/>
          <w:szCs w:val="28"/>
        </w:rPr>
        <w:t xml:space="preserve">        Администрация Аксайского городского поселения:</w:t>
      </w:r>
    </w:p>
    <w:p w:rsidR="0079264C" w:rsidRDefault="0079264C" w:rsidP="0079264C">
      <w:pPr>
        <w:shd w:val="clear" w:color="auto" w:fill="FFFFFF"/>
        <w:tabs>
          <w:tab w:val="left" w:pos="730"/>
        </w:tabs>
        <w:jc w:val="both"/>
        <w:rPr>
          <w:sz w:val="28"/>
          <w:szCs w:val="28"/>
        </w:rPr>
      </w:pPr>
      <w:r>
        <w:rPr>
          <w:sz w:val="28"/>
          <w:szCs w:val="28"/>
        </w:rPr>
        <w:t>- определяет порядок деятельности специализированной службы по вопросам похоронного дела;</w:t>
      </w:r>
    </w:p>
    <w:p w:rsidR="0079264C" w:rsidRDefault="0079264C" w:rsidP="0079264C">
      <w:pPr>
        <w:shd w:val="clear" w:color="auto" w:fill="FFFFFF"/>
        <w:tabs>
          <w:tab w:val="left" w:pos="730"/>
        </w:tabs>
        <w:jc w:val="both"/>
        <w:rPr>
          <w:sz w:val="28"/>
          <w:szCs w:val="28"/>
        </w:rPr>
      </w:pPr>
      <w:r>
        <w:rPr>
          <w:sz w:val="28"/>
          <w:szCs w:val="28"/>
        </w:rPr>
        <w:t>-контролирует деятельность специализированной службы по вопросам похоронного дела;</w:t>
      </w:r>
    </w:p>
    <w:p w:rsidR="0079264C" w:rsidRDefault="0079264C" w:rsidP="0079264C">
      <w:pPr>
        <w:shd w:val="clear" w:color="auto" w:fill="FFFFFF"/>
        <w:tabs>
          <w:tab w:val="left" w:pos="730"/>
        </w:tabs>
        <w:jc w:val="both"/>
        <w:rPr>
          <w:sz w:val="28"/>
          <w:szCs w:val="28"/>
        </w:rPr>
      </w:pPr>
      <w:r>
        <w:rPr>
          <w:sz w:val="28"/>
          <w:szCs w:val="28"/>
        </w:rPr>
        <w:t>-разрабатывает и контролирует реализацию мероприятий по эксплуатации, реконструкции, ремонту, содержанию, расширению или переносу действующего кладбища;</w:t>
      </w:r>
    </w:p>
    <w:p w:rsidR="0079264C" w:rsidRDefault="0079264C" w:rsidP="0079264C">
      <w:pPr>
        <w:shd w:val="clear" w:color="auto" w:fill="FFFFFF"/>
        <w:tabs>
          <w:tab w:val="left" w:pos="730"/>
        </w:tabs>
        <w:jc w:val="both"/>
        <w:rPr>
          <w:sz w:val="28"/>
          <w:szCs w:val="28"/>
        </w:rPr>
      </w:pPr>
      <w:r>
        <w:rPr>
          <w:sz w:val="28"/>
          <w:szCs w:val="28"/>
        </w:rPr>
        <w:t>-осуществляет контроль за использованием кладбища и иных объектов похоронного назначения, находящихся в муниципальной  собственности, исключительно по целевому назначению;</w:t>
      </w:r>
    </w:p>
    <w:p w:rsidR="0079264C" w:rsidRPr="00CC7275" w:rsidRDefault="0079264C" w:rsidP="0079264C">
      <w:pPr>
        <w:shd w:val="clear" w:color="auto" w:fill="FFFFFF"/>
        <w:tabs>
          <w:tab w:val="left" w:pos="730"/>
        </w:tabs>
        <w:jc w:val="both"/>
        <w:rPr>
          <w:spacing w:val="-8"/>
          <w:sz w:val="28"/>
          <w:szCs w:val="28"/>
        </w:rPr>
      </w:pPr>
      <w:r>
        <w:rPr>
          <w:sz w:val="28"/>
          <w:szCs w:val="28"/>
        </w:rPr>
        <w:t>- разрабатывает нормативные документы, регламентирующие организацию ритуальных услуг и содержание мест захоронения на территории Аксайского городского поселения.</w:t>
      </w:r>
    </w:p>
    <w:p w:rsidR="0079264C" w:rsidRPr="007B4123" w:rsidRDefault="0079264C" w:rsidP="0079264C">
      <w:pPr>
        <w:widowControl w:val="0"/>
        <w:shd w:val="clear" w:color="auto" w:fill="FFFFFF"/>
        <w:tabs>
          <w:tab w:val="left" w:pos="725"/>
        </w:tabs>
        <w:autoSpaceDE w:val="0"/>
        <w:autoSpaceDN w:val="0"/>
        <w:adjustRightInd w:val="0"/>
        <w:jc w:val="both"/>
        <w:rPr>
          <w:spacing w:val="-10"/>
          <w:sz w:val="28"/>
          <w:szCs w:val="28"/>
        </w:rPr>
      </w:pPr>
      <w:r>
        <w:rPr>
          <w:spacing w:val="-8"/>
          <w:sz w:val="28"/>
          <w:szCs w:val="28"/>
        </w:rPr>
        <w:t xml:space="preserve">4.2. </w:t>
      </w:r>
      <w:r w:rsidRPr="007B4123">
        <w:rPr>
          <w:spacing w:val="1"/>
          <w:sz w:val="28"/>
          <w:szCs w:val="28"/>
        </w:rPr>
        <w:t>Территория  кладбища должна быть разделена  на  функциональные</w:t>
      </w:r>
    </w:p>
    <w:p w:rsidR="0079264C" w:rsidRDefault="0079264C" w:rsidP="0079264C">
      <w:pPr>
        <w:shd w:val="clear" w:color="auto" w:fill="FFFFFF"/>
        <w:tabs>
          <w:tab w:val="left" w:pos="725"/>
        </w:tabs>
        <w:jc w:val="both"/>
        <w:rPr>
          <w:spacing w:val="-7"/>
          <w:sz w:val="28"/>
          <w:szCs w:val="28"/>
        </w:rPr>
      </w:pPr>
      <w:r w:rsidRPr="007B4123">
        <w:rPr>
          <w:spacing w:val="-7"/>
          <w:sz w:val="28"/>
          <w:szCs w:val="28"/>
        </w:rPr>
        <w:t>зоны        (входную,    ритуальную,   административно-хозяйственную,</w:t>
      </w:r>
      <w:r w:rsidRPr="007B4123">
        <w:rPr>
          <w:spacing w:val="-7"/>
          <w:sz w:val="28"/>
          <w:szCs w:val="28"/>
        </w:rPr>
        <w:br/>
        <w:t>захоронений, зеленой защиты  по периметру кладбища).</w:t>
      </w:r>
    </w:p>
    <w:p w:rsidR="0079264C" w:rsidRDefault="0079264C" w:rsidP="0079264C">
      <w:pPr>
        <w:shd w:val="clear" w:color="auto" w:fill="FFFFFF"/>
        <w:tabs>
          <w:tab w:val="left" w:pos="725"/>
        </w:tabs>
        <w:jc w:val="both"/>
        <w:rPr>
          <w:spacing w:val="-7"/>
          <w:sz w:val="28"/>
          <w:szCs w:val="28"/>
        </w:rPr>
      </w:pPr>
    </w:p>
    <w:p w:rsidR="0079264C" w:rsidRPr="007B4123" w:rsidRDefault="0079264C" w:rsidP="0079264C">
      <w:pPr>
        <w:shd w:val="clear" w:color="auto" w:fill="FFFFFF"/>
        <w:tabs>
          <w:tab w:val="left" w:pos="725"/>
        </w:tabs>
        <w:jc w:val="both"/>
        <w:rPr>
          <w:spacing w:val="-7"/>
          <w:sz w:val="28"/>
          <w:szCs w:val="28"/>
        </w:rPr>
      </w:pPr>
      <w:r>
        <w:rPr>
          <w:spacing w:val="-7"/>
          <w:sz w:val="28"/>
          <w:szCs w:val="28"/>
        </w:rPr>
        <w:t>4.3. На территории санитарно-защитной зоны городского кладбища не разрешается строительство зданий и сооружений, не связанных с обслуживанием кладбища, за исключением культурных и обрядовых объектов.</w:t>
      </w:r>
    </w:p>
    <w:p w:rsidR="0079264C" w:rsidRPr="007B4123" w:rsidRDefault="0079264C" w:rsidP="0079264C">
      <w:pPr>
        <w:widowControl w:val="0"/>
        <w:shd w:val="clear" w:color="auto" w:fill="FFFFFF"/>
        <w:tabs>
          <w:tab w:val="left" w:pos="725"/>
        </w:tabs>
        <w:autoSpaceDE w:val="0"/>
        <w:autoSpaceDN w:val="0"/>
        <w:adjustRightInd w:val="0"/>
        <w:jc w:val="both"/>
        <w:rPr>
          <w:spacing w:val="-8"/>
          <w:sz w:val="28"/>
          <w:szCs w:val="28"/>
        </w:rPr>
      </w:pPr>
      <w:r w:rsidRPr="007B4123">
        <w:rPr>
          <w:spacing w:val="-5"/>
          <w:sz w:val="28"/>
          <w:szCs w:val="28"/>
        </w:rPr>
        <w:t xml:space="preserve">      Здания     похоронного     назначения     рекомендуется   оборудовать </w:t>
      </w:r>
    </w:p>
    <w:p w:rsidR="0079264C" w:rsidRDefault="0079264C" w:rsidP="0079264C">
      <w:pPr>
        <w:widowControl w:val="0"/>
        <w:shd w:val="clear" w:color="auto" w:fill="FFFFFF"/>
        <w:tabs>
          <w:tab w:val="left" w:pos="725"/>
        </w:tabs>
        <w:autoSpaceDE w:val="0"/>
        <w:autoSpaceDN w:val="0"/>
        <w:adjustRightInd w:val="0"/>
        <w:jc w:val="both"/>
        <w:rPr>
          <w:spacing w:val="-8"/>
          <w:sz w:val="28"/>
          <w:szCs w:val="28"/>
        </w:rPr>
      </w:pPr>
      <w:r w:rsidRPr="007B4123">
        <w:rPr>
          <w:spacing w:val="-8"/>
          <w:sz w:val="28"/>
          <w:szCs w:val="28"/>
        </w:rPr>
        <w:t>телефонной связью.</w:t>
      </w:r>
    </w:p>
    <w:p w:rsidR="0079264C" w:rsidRPr="007B4123" w:rsidRDefault="0079264C" w:rsidP="0079264C">
      <w:pPr>
        <w:widowControl w:val="0"/>
        <w:shd w:val="clear" w:color="auto" w:fill="FFFFFF"/>
        <w:tabs>
          <w:tab w:val="left" w:pos="725"/>
        </w:tabs>
        <w:autoSpaceDE w:val="0"/>
        <w:autoSpaceDN w:val="0"/>
        <w:adjustRightInd w:val="0"/>
        <w:jc w:val="both"/>
        <w:rPr>
          <w:spacing w:val="-8"/>
          <w:sz w:val="28"/>
          <w:szCs w:val="28"/>
        </w:rPr>
      </w:pPr>
    </w:p>
    <w:p w:rsidR="0079264C" w:rsidRPr="007B4123" w:rsidRDefault="0079264C" w:rsidP="0079264C">
      <w:pPr>
        <w:widowControl w:val="0"/>
        <w:shd w:val="clear" w:color="auto" w:fill="FFFFFF"/>
        <w:tabs>
          <w:tab w:val="left" w:pos="725"/>
        </w:tabs>
        <w:autoSpaceDE w:val="0"/>
        <w:autoSpaceDN w:val="0"/>
        <w:adjustRightInd w:val="0"/>
        <w:jc w:val="both"/>
        <w:rPr>
          <w:spacing w:val="-10"/>
          <w:sz w:val="28"/>
          <w:szCs w:val="28"/>
        </w:rPr>
      </w:pPr>
      <w:r>
        <w:rPr>
          <w:spacing w:val="1"/>
          <w:sz w:val="28"/>
          <w:szCs w:val="28"/>
        </w:rPr>
        <w:t>4.4.</w:t>
      </w:r>
      <w:r w:rsidRPr="007B4123">
        <w:rPr>
          <w:spacing w:val="1"/>
          <w:sz w:val="28"/>
          <w:szCs w:val="28"/>
        </w:rPr>
        <w:t xml:space="preserve">  Для  уборки  территорий  кладбища  (подметание дорог, уборка снега,</w:t>
      </w:r>
    </w:p>
    <w:p w:rsidR="0079264C" w:rsidRPr="007B4123" w:rsidRDefault="0079264C" w:rsidP="0079264C">
      <w:pPr>
        <w:shd w:val="clear" w:color="auto" w:fill="FFFFFF"/>
        <w:tabs>
          <w:tab w:val="left" w:pos="725"/>
        </w:tabs>
        <w:jc w:val="both"/>
        <w:rPr>
          <w:spacing w:val="-10"/>
          <w:sz w:val="28"/>
          <w:szCs w:val="28"/>
        </w:rPr>
      </w:pPr>
      <w:r w:rsidRPr="007B4123">
        <w:rPr>
          <w:spacing w:val="-6"/>
          <w:sz w:val="28"/>
          <w:szCs w:val="28"/>
        </w:rPr>
        <w:t>посыпание дорожным песком, стрижка газонов, обрезание деревьев и</w:t>
      </w:r>
      <w:r w:rsidRPr="007B4123">
        <w:rPr>
          <w:spacing w:val="-6"/>
          <w:sz w:val="28"/>
          <w:szCs w:val="28"/>
        </w:rPr>
        <w:br/>
      </w:r>
      <w:r w:rsidRPr="007B4123">
        <w:rPr>
          <w:spacing w:val="1"/>
          <w:sz w:val="28"/>
          <w:szCs w:val="28"/>
        </w:rPr>
        <w:t>т.п.) и транспортировки различных грузов (вывоз мусора, подвозка</w:t>
      </w:r>
    </w:p>
    <w:p w:rsidR="0079264C" w:rsidRDefault="0079264C" w:rsidP="0079264C">
      <w:pPr>
        <w:shd w:val="clear" w:color="auto" w:fill="FFFFFF"/>
        <w:tabs>
          <w:tab w:val="left" w:pos="725"/>
        </w:tabs>
        <w:jc w:val="both"/>
        <w:rPr>
          <w:spacing w:val="-7"/>
          <w:sz w:val="28"/>
          <w:szCs w:val="28"/>
        </w:rPr>
      </w:pPr>
      <w:r w:rsidRPr="007B4123">
        <w:rPr>
          <w:spacing w:val="-7"/>
          <w:sz w:val="28"/>
          <w:szCs w:val="28"/>
        </w:rPr>
        <w:t xml:space="preserve">грунта и песка)  следует </w:t>
      </w:r>
      <w:r>
        <w:rPr>
          <w:spacing w:val="-7"/>
          <w:sz w:val="28"/>
          <w:szCs w:val="28"/>
        </w:rPr>
        <w:t xml:space="preserve"> применять коммунальную технику.</w:t>
      </w:r>
    </w:p>
    <w:p w:rsidR="0079264C" w:rsidRPr="007B4123" w:rsidRDefault="0079264C" w:rsidP="0079264C">
      <w:pPr>
        <w:shd w:val="clear" w:color="auto" w:fill="FFFFFF"/>
        <w:tabs>
          <w:tab w:val="left" w:pos="725"/>
        </w:tabs>
        <w:jc w:val="both"/>
        <w:rPr>
          <w:spacing w:val="-7"/>
          <w:sz w:val="28"/>
          <w:szCs w:val="28"/>
        </w:rPr>
      </w:pPr>
    </w:p>
    <w:p w:rsidR="0079264C" w:rsidRPr="007B4123" w:rsidRDefault="0079264C" w:rsidP="0079264C">
      <w:pPr>
        <w:shd w:val="clear" w:color="auto" w:fill="FFFFFF"/>
        <w:ind w:left="748" w:right="11" w:hanging="731"/>
        <w:jc w:val="both"/>
        <w:rPr>
          <w:sz w:val="28"/>
          <w:szCs w:val="28"/>
        </w:rPr>
      </w:pPr>
      <w:r>
        <w:rPr>
          <w:sz w:val="28"/>
          <w:szCs w:val="28"/>
        </w:rPr>
        <w:t xml:space="preserve">4.5. </w:t>
      </w:r>
      <w:r w:rsidRPr="007B4123">
        <w:rPr>
          <w:sz w:val="28"/>
          <w:szCs w:val="28"/>
        </w:rPr>
        <w:t xml:space="preserve">Объездные   пути   и   автостоянки   должны   быть   спланированы   и </w:t>
      </w:r>
    </w:p>
    <w:p w:rsidR="0079264C" w:rsidRPr="007B4123" w:rsidRDefault="0079264C" w:rsidP="0079264C">
      <w:pPr>
        <w:shd w:val="clear" w:color="auto" w:fill="FFFFFF"/>
        <w:ind w:left="748" w:right="11" w:hanging="731"/>
        <w:jc w:val="both"/>
        <w:rPr>
          <w:spacing w:val="-4"/>
          <w:sz w:val="28"/>
          <w:szCs w:val="28"/>
        </w:rPr>
      </w:pPr>
      <w:r>
        <w:rPr>
          <w:spacing w:val="-4"/>
          <w:sz w:val="28"/>
          <w:szCs w:val="28"/>
        </w:rPr>
        <w:t>о</w:t>
      </w:r>
      <w:r w:rsidRPr="007B4123">
        <w:rPr>
          <w:spacing w:val="-4"/>
          <w:sz w:val="28"/>
          <w:szCs w:val="28"/>
        </w:rPr>
        <w:t>рганизованы.</w:t>
      </w:r>
    </w:p>
    <w:p w:rsidR="0079264C" w:rsidRPr="007B4123" w:rsidRDefault="0079264C" w:rsidP="0079264C">
      <w:pPr>
        <w:shd w:val="clear" w:color="auto" w:fill="FFFFFF"/>
        <w:tabs>
          <w:tab w:val="left" w:pos="725"/>
        </w:tabs>
        <w:jc w:val="both"/>
        <w:rPr>
          <w:spacing w:val="-2"/>
          <w:sz w:val="28"/>
          <w:szCs w:val="28"/>
        </w:rPr>
      </w:pPr>
      <w:r w:rsidRPr="007B4123">
        <w:rPr>
          <w:spacing w:val="-2"/>
          <w:sz w:val="28"/>
          <w:szCs w:val="28"/>
        </w:rPr>
        <w:t xml:space="preserve">        Дорожная сеть территории кладбища   в зависимости от назначения</w:t>
      </w:r>
    </w:p>
    <w:p w:rsidR="0079264C" w:rsidRPr="007B4123" w:rsidRDefault="0079264C" w:rsidP="0079264C">
      <w:pPr>
        <w:shd w:val="clear" w:color="auto" w:fill="FFFFFF"/>
        <w:tabs>
          <w:tab w:val="left" w:pos="725"/>
        </w:tabs>
        <w:ind w:left="726" w:hanging="726"/>
        <w:jc w:val="both"/>
        <w:rPr>
          <w:sz w:val="28"/>
          <w:szCs w:val="28"/>
        </w:rPr>
      </w:pPr>
      <w:r w:rsidRPr="007B4123">
        <w:rPr>
          <w:sz w:val="28"/>
          <w:szCs w:val="28"/>
        </w:rPr>
        <w:t xml:space="preserve">размеров,  интенсивности движения подразделяется на следующие </w:t>
      </w:r>
      <w:r w:rsidRPr="007B4123">
        <w:rPr>
          <w:spacing w:val="-9"/>
          <w:sz w:val="28"/>
          <w:szCs w:val="28"/>
        </w:rPr>
        <w:t>категории:</w:t>
      </w:r>
    </w:p>
    <w:p w:rsidR="0079264C" w:rsidRPr="007B4123" w:rsidRDefault="0079264C" w:rsidP="0079264C">
      <w:pPr>
        <w:shd w:val="clear" w:color="auto" w:fill="FFFFFF"/>
        <w:ind w:right="58"/>
        <w:jc w:val="both"/>
        <w:rPr>
          <w:sz w:val="28"/>
          <w:szCs w:val="28"/>
        </w:rPr>
      </w:pPr>
      <w:r w:rsidRPr="007B4123">
        <w:rPr>
          <w:spacing w:val="-1"/>
          <w:sz w:val="28"/>
          <w:szCs w:val="28"/>
        </w:rPr>
        <w:t xml:space="preserve">- магистральные дороги предназначены для транспортного </w:t>
      </w:r>
      <w:r w:rsidRPr="007B4123">
        <w:rPr>
          <w:spacing w:val="-8"/>
          <w:sz w:val="28"/>
          <w:szCs w:val="28"/>
        </w:rPr>
        <w:t xml:space="preserve">обслуживания центральных площадей, главных аллей, хозяйственной </w:t>
      </w:r>
      <w:r w:rsidRPr="007B4123">
        <w:rPr>
          <w:spacing w:val="-7"/>
          <w:sz w:val="28"/>
          <w:szCs w:val="28"/>
        </w:rPr>
        <w:t>зоны, имеющих наибольшую нагрузку и интенсивность движения, а также для подъезда техники;</w:t>
      </w:r>
    </w:p>
    <w:p w:rsidR="0079264C" w:rsidRPr="007B4123" w:rsidRDefault="0079264C" w:rsidP="0079264C">
      <w:pPr>
        <w:shd w:val="clear" w:color="auto" w:fill="FFFFFF"/>
        <w:tabs>
          <w:tab w:val="left" w:pos="946"/>
        </w:tabs>
        <w:jc w:val="both"/>
        <w:rPr>
          <w:sz w:val="28"/>
          <w:szCs w:val="28"/>
        </w:rPr>
      </w:pPr>
      <w:r w:rsidRPr="007B4123">
        <w:rPr>
          <w:spacing w:val="-4"/>
          <w:sz w:val="28"/>
          <w:szCs w:val="28"/>
        </w:rPr>
        <w:t>- межквартальные дороги предназначены для проезда   автомашин с</w:t>
      </w:r>
      <w:r w:rsidRPr="007B4123">
        <w:rPr>
          <w:spacing w:val="-4"/>
          <w:sz w:val="28"/>
          <w:szCs w:val="28"/>
        </w:rPr>
        <w:br/>
      </w:r>
      <w:r w:rsidRPr="007B4123">
        <w:rPr>
          <w:spacing w:val="-8"/>
          <w:sz w:val="28"/>
          <w:szCs w:val="28"/>
        </w:rPr>
        <w:t>целью подвоза памятников и уборки территории;</w:t>
      </w:r>
    </w:p>
    <w:p w:rsidR="0079264C" w:rsidRPr="007B4123" w:rsidRDefault="0079264C" w:rsidP="0079264C">
      <w:pPr>
        <w:shd w:val="clear" w:color="auto" w:fill="FFFFFF"/>
        <w:tabs>
          <w:tab w:val="left" w:pos="946"/>
        </w:tabs>
        <w:jc w:val="both"/>
        <w:rPr>
          <w:sz w:val="28"/>
          <w:szCs w:val="28"/>
        </w:rPr>
      </w:pPr>
      <w:r w:rsidRPr="007B4123">
        <w:rPr>
          <w:spacing w:val="-6"/>
          <w:sz w:val="28"/>
          <w:szCs w:val="28"/>
        </w:rPr>
        <w:t>- внутриквартальные дороги   для проезда местного моторизованного</w:t>
      </w:r>
      <w:r w:rsidRPr="007B4123">
        <w:rPr>
          <w:spacing w:val="-6"/>
          <w:sz w:val="28"/>
          <w:szCs w:val="28"/>
        </w:rPr>
        <w:br/>
      </w:r>
      <w:r w:rsidRPr="007B4123">
        <w:rPr>
          <w:spacing w:val="-7"/>
          <w:sz w:val="28"/>
          <w:szCs w:val="28"/>
        </w:rPr>
        <w:t>хозяйственного транспорта;</w:t>
      </w:r>
    </w:p>
    <w:p w:rsidR="0079264C" w:rsidRDefault="0079264C" w:rsidP="0079264C">
      <w:pPr>
        <w:shd w:val="clear" w:color="auto" w:fill="FFFFFF"/>
        <w:tabs>
          <w:tab w:val="left" w:pos="946"/>
        </w:tabs>
        <w:jc w:val="both"/>
        <w:rPr>
          <w:spacing w:val="-6"/>
          <w:sz w:val="28"/>
          <w:szCs w:val="28"/>
        </w:rPr>
      </w:pPr>
      <w:r w:rsidRPr="007B4123">
        <w:rPr>
          <w:spacing w:val="-6"/>
          <w:sz w:val="28"/>
          <w:szCs w:val="28"/>
        </w:rPr>
        <w:t>- дорожки предназначены для пешеходной связи  в секторах.</w:t>
      </w:r>
    </w:p>
    <w:p w:rsidR="0079264C" w:rsidRPr="007B4123" w:rsidRDefault="0079264C" w:rsidP="0079264C">
      <w:pPr>
        <w:shd w:val="clear" w:color="auto" w:fill="FFFFFF"/>
        <w:tabs>
          <w:tab w:val="left" w:pos="946"/>
        </w:tabs>
        <w:jc w:val="both"/>
        <w:rPr>
          <w:spacing w:val="-6"/>
          <w:sz w:val="28"/>
          <w:szCs w:val="28"/>
        </w:rPr>
      </w:pPr>
    </w:p>
    <w:p w:rsidR="0079264C" w:rsidRPr="007B4123" w:rsidRDefault="0079264C" w:rsidP="0079264C">
      <w:pPr>
        <w:shd w:val="clear" w:color="auto" w:fill="FFFFFF"/>
        <w:tabs>
          <w:tab w:val="left" w:pos="893"/>
        </w:tabs>
        <w:jc w:val="both"/>
        <w:rPr>
          <w:spacing w:val="1"/>
          <w:sz w:val="28"/>
          <w:szCs w:val="28"/>
        </w:rPr>
      </w:pPr>
      <w:r>
        <w:rPr>
          <w:sz w:val="28"/>
          <w:szCs w:val="28"/>
        </w:rPr>
        <w:t xml:space="preserve">4.6. </w:t>
      </w:r>
      <w:r w:rsidRPr="007B4123">
        <w:rPr>
          <w:sz w:val="28"/>
          <w:szCs w:val="28"/>
        </w:rPr>
        <w:t>П</w:t>
      </w:r>
      <w:r w:rsidRPr="007B4123">
        <w:rPr>
          <w:spacing w:val="1"/>
          <w:sz w:val="28"/>
          <w:szCs w:val="28"/>
        </w:rPr>
        <w:t>лощадь  зеленых насаждений должна составлять  не  менее    20%</w:t>
      </w:r>
    </w:p>
    <w:p w:rsidR="0079264C" w:rsidRDefault="0079264C" w:rsidP="0079264C">
      <w:pPr>
        <w:shd w:val="clear" w:color="auto" w:fill="FFFFFF"/>
        <w:tabs>
          <w:tab w:val="left" w:pos="893"/>
        </w:tabs>
        <w:ind w:left="776" w:hanging="731"/>
        <w:jc w:val="both"/>
        <w:rPr>
          <w:spacing w:val="-8"/>
          <w:sz w:val="28"/>
          <w:szCs w:val="28"/>
        </w:rPr>
      </w:pPr>
      <w:r w:rsidRPr="007B4123">
        <w:rPr>
          <w:spacing w:val="-8"/>
          <w:sz w:val="28"/>
          <w:szCs w:val="28"/>
        </w:rPr>
        <w:t>площади   кладбищ.</w:t>
      </w:r>
    </w:p>
    <w:p w:rsidR="0079264C" w:rsidRDefault="0079264C" w:rsidP="0079264C">
      <w:pPr>
        <w:shd w:val="clear" w:color="auto" w:fill="FFFFFF"/>
        <w:tabs>
          <w:tab w:val="left" w:pos="893"/>
        </w:tabs>
        <w:ind w:left="776" w:hanging="731"/>
        <w:jc w:val="both"/>
        <w:rPr>
          <w:spacing w:val="-8"/>
          <w:sz w:val="28"/>
          <w:szCs w:val="28"/>
        </w:rPr>
      </w:pPr>
    </w:p>
    <w:p w:rsidR="0079264C" w:rsidRDefault="0079264C" w:rsidP="0079264C">
      <w:pPr>
        <w:shd w:val="clear" w:color="auto" w:fill="FFFFFF"/>
        <w:tabs>
          <w:tab w:val="left" w:pos="893"/>
        </w:tabs>
        <w:ind w:left="776" w:hanging="731"/>
        <w:jc w:val="both"/>
        <w:rPr>
          <w:spacing w:val="-8"/>
          <w:sz w:val="28"/>
          <w:szCs w:val="28"/>
        </w:rPr>
      </w:pPr>
      <w:r>
        <w:rPr>
          <w:spacing w:val="-8"/>
          <w:sz w:val="28"/>
          <w:szCs w:val="28"/>
        </w:rPr>
        <w:t xml:space="preserve">4.7. На территории городского кладбища бесплатно предоставляется земельный </w:t>
      </w:r>
    </w:p>
    <w:p w:rsidR="0079264C" w:rsidRDefault="0079264C" w:rsidP="0079264C">
      <w:pPr>
        <w:shd w:val="clear" w:color="auto" w:fill="FFFFFF"/>
        <w:tabs>
          <w:tab w:val="left" w:pos="893"/>
        </w:tabs>
        <w:ind w:left="776" w:hanging="731"/>
        <w:jc w:val="both"/>
        <w:rPr>
          <w:spacing w:val="-8"/>
          <w:sz w:val="28"/>
          <w:szCs w:val="28"/>
        </w:rPr>
      </w:pPr>
      <w:r>
        <w:rPr>
          <w:spacing w:val="-8"/>
          <w:sz w:val="28"/>
          <w:szCs w:val="28"/>
        </w:rPr>
        <w:t xml:space="preserve">участок для  погребения  следующих размеров: ширина 2,0 метра, длина 2,5 </w:t>
      </w:r>
    </w:p>
    <w:p w:rsidR="0079264C" w:rsidRDefault="0079264C" w:rsidP="0079264C">
      <w:pPr>
        <w:shd w:val="clear" w:color="auto" w:fill="FFFFFF"/>
        <w:tabs>
          <w:tab w:val="left" w:pos="893"/>
        </w:tabs>
        <w:ind w:left="776" w:hanging="731"/>
        <w:jc w:val="both"/>
        <w:rPr>
          <w:spacing w:val="-8"/>
          <w:sz w:val="28"/>
          <w:szCs w:val="28"/>
        </w:rPr>
      </w:pPr>
      <w:r>
        <w:rPr>
          <w:spacing w:val="-8"/>
          <w:sz w:val="28"/>
          <w:szCs w:val="28"/>
        </w:rPr>
        <w:t>метра, глубина 2,0 метра.</w:t>
      </w:r>
    </w:p>
    <w:p w:rsidR="0079264C" w:rsidRDefault="0079264C" w:rsidP="0079264C">
      <w:pPr>
        <w:shd w:val="clear" w:color="auto" w:fill="FFFFFF"/>
        <w:tabs>
          <w:tab w:val="left" w:pos="893"/>
        </w:tabs>
        <w:ind w:left="776" w:hanging="731"/>
        <w:jc w:val="both"/>
        <w:rPr>
          <w:spacing w:val="-8"/>
          <w:sz w:val="28"/>
          <w:szCs w:val="28"/>
        </w:rPr>
      </w:pPr>
      <w:r>
        <w:rPr>
          <w:spacing w:val="-8"/>
          <w:sz w:val="28"/>
          <w:szCs w:val="28"/>
        </w:rPr>
        <w:t xml:space="preserve">        При захоронении умерших  детей, останков, урн с прахом размеры могил </w:t>
      </w:r>
    </w:p>
    <w:p w:rsidR="0079264C" w:rsidRDefault="0079264C" w:rsidP="0079264C">
      <w:pPr>
        <w:shd w:val="clear" w:color="auto" w:fill="FFFFFF"/>
        <w:tabs>
          <w:tab w:val="left" w:pos="893"/>
        </w:tabs>
        <w:ind w:left="776" w:hanging="731"/>
        <w:jc w:val="both"/>
        <w:rPr>
          <w:spacing w:val="-8"/>
          <w:sz w:val="28"/>
          <w:szCs w:val="28"/>
        </w:rPr>
      </w:pPr>
      <w:r>
        <w:rPr>
          <w:spacing w:val="-8"/>
          <w:sz w:val="28"/>
          <w:szCs w:val="28"/>
        </w:rPr>
        <w:t>могут быть соответственно  уменьшены.</w:t>
      </w:r>
    </w:p>
    <w:p w:rsidR="0079264C" w:rsidRDefault="0079264C" w:rsidP="0079264C">
      <w:pPr>
        <w:shd w:val="clear" w:color="auto" w:fill="FFFFFF"/>
        <w:tabs>
          <w:tab w:val="left" w:pos="893"/>
        </w:tabs>
        <w:ind w:left="776" w:hanging="731"/>
        <w:jc w:val="both"/>
        <w:rPr>
          <w:spacing w:val="-8"/>
          <w:sz w:val="28"/>
          <w:szCs w:val="28"/>
        </w:rPr>
      </w:pPr>
    </w:p>
    <w:p w:rsidR="0079264C" w:rsidRDefault="0079264C" w:rsidP="0079264C">
      <w:pPr>
        <w:shd w:val="clear" w:color="auto" w:fill="FFFFFF"/>
        <w:tabs>
          <w:tab w:val="left" w:pos="893"/>
        </w:tabs>
        <w:ind w:left="776" w:hanging="731"/>
        <w:jc w:val="both"/>
        <w:rPr>
          <w:spacing w:val="-8"/>
          <w:sz w:val="28"/>
          <w:szCs w:val="28"/>
        </w:rPr>
      </w:pPr>
      <w:r>
        <w:rPr>
          <w:spacing w:val="-8"/>
          <w:sz w:val="28"/>
          <w:szCs w:val="28"/>
        </w:rPr>
        <w:t>4.8.  Кладбище  Аксайского городского поселения  включает в себя Алею Славы.</w:t>
      </w:r>
    </w:p>
    <w:p w:rsidR="0079264C" w:rsidRDefault="0079264C" w:rsidP="0079264C">
      <w:pPr>
        <w:shd w:val="clear" w:color="auto" w:fill="FFFFFF"/>
        <w:tabs>
          <w:tab w:val="left" w:pos="730"/>
        </w:tabs>
        <w:jc w:val="both"/>
        <w:rPr>
          <w:spacing w:val="-8"/>
          <w:sz w:val="28"/>
          <w:szCs w:val="28"/>
        </w:rPr>
      </w:pPr>
      <w:r>
        <w:rPr>
          <w:spacing w:val="-8"/>
          <w:sz w:val="28"/>
          <w:szCs w:val="28"/>
        </w:rPr>
        <w:t xml:space="preserve">       На Алее Славы осуществляется п</w:t>
      </w:r>
      <w:r w:rsidRPr="00C12E4A">
        <w:rPr>
          <w:spacing w:val="-8"/>
          <w:sz w:val="28"/>
          <w:szCs w:val="28"/>
        </w:rPr>
        <w:t xml:space="preserve">огребение </w:t>
      </w:r>
      <w:r>
        <w:rPr>
          <w:spacing w:val="-8"/>
          <w:sz w:val="28"/>
          <w:szCs w:val="28"/>
        </w:rPr>
        <w:t xml:space="preserve">умерших </w:t>
      </w:r>
      <w:r w:rsidRPr="00C12E4A">
        <w:rPr>
          <w:spacing w:val="-8"/>
          <w:sz w:val="28"/>
          <w:szCs w:val="28"/>
        </w:rPr>
        <w:t>участников Великой  Отечественной Войны</w:t>
      </w:r>
      <w:r>
        <w:rPr>
          <w:spacing w:val="-8"/>
          <w:sz w:val="28"/>
          <w:szCs w:val="28"/>
        </w:rPr>
        <w:t xml:space="preserve"> (принимавших непосредственное участие в боевых действиях)</w:t>
      </w:r>
      <w:r w:rsidRPr="00C12E4A">
        <w:rPr>
          <w:spacing w:val="-8"/>
          <w:sz w:val="28"/>
          <w:szCs w:val="28"/>
        </w:rPr>
        <w:t>,</w:t>
      </w:r>
      <w:r>
        <w:rPr>
          <w:spacing w:val="-8"/>
          <w:sz w:val="28"/>
          <w:szCs w:val="28"/>
        </w:rPr>
        <w:t xml:space="preserve"> участников боевых действий,</w:t>
      </w:r>
      <w:r w:rsidRPr="00C12E4A">
        <w:rPr>
          <w:spacing w:val="-8"/>
          <w:sz w:val="28"/>
          <w:szCs w:val="28"/>
        </w:rPr>
        <w:t xml:space="preserve"> участников ликвидации последствий аварии на Чернобыльской</w:t>
      </w:r>
      <w:r>
        <w:rPr>
          <w:spacing w:val="-8"/>
          <w:sz w:val="28"/>
          <w:szCs w:val="28"/>
        </w:rPr>
        <w:t xml:space="preserve"> АЭС, с предоставлением дополнительного  участка для захоронения в будущем близкого родственника размером  1 метр на 2,5 метра.</w:t>
      </w:r>
    </w:p>
    <w:p w:rsidR="0079264C" w:rsidRDefault="0079264C" w:rsidP="0079264C">
      <w:pPr>
        <w:shd w:val="clear" w:color="auto" w:fill="FFFFFF"/>
        <w:tabs>
          <w:tab w:val="left" w:pos="730"/>
        </w:tabs>
        <w:jc w:val="both"/>
        <w:rPr>
          <w:spacing w:val="-8"/>
          <w:sz w:val="28"/>
          <w:szCs w:val="28"/>
        </w:rPr>
      </w:pPr>
      <w:r>
        <w:rPr>
          <w:spacing w:val="-8"/>
          <w:sz w:val="28"/>
          <w:szCs w:val="28"/>
        </w:rPr>
        <w:t xml:space="preserve">   </w:t>
      </w:r>
    </w:p>
    <w:p w:rsidR="0079264C" w:rsidRDefault="0079264C" w:rsidP="0079264C">
      <w:pPr>
        <w:shd w:val="clear" w:color="auto" w:fill="FFFFFF"/>
        <w:tabs>
          <w:tab w:val="left" w:pos="730"/>
        </w:tabs>
        <w:jc w:val="both"/>
        <w:rPr>
          <w:spacing w:val="-8"/>
          <w:sz w:val="28"/>
          <w:szCs w:val="28"/>
        </w:rPr>
      </w:pPr>
      <w:r>
        <w:rPr>
          <w:spacing w:val="-8"/>
          <w:sz w:val="28"/>
          <w:szCs w:val="28"/>
        </w:rPr>
        <w:t>4.9. Погребение умерших и оказание услуг по погребению на  кладбище  Аксайского городского поселения осуществляется специализированной службой.</w:t>
      </w:r>
    </w:p>
    <w:p w:rsidR="0079264C" w:rsidRDefault="0079264C" w:rsidP="0079264C">
      <w:pPr>
        <w:shd w:val="clear" w:color="auto" w:fill="FFFFFF"/>
        <w:tabs>
          <w:tab w:val="left" w:pos="893"/>
        </w:tabs>
        <w:ind w:left="776" w:hanging="731"/>
        <w:jc w:val="both"/>
        <w:rPr>
          <w:spacing w:val="-8"/>
          <w:sz w:val="28"/>
          <w:szCs w:val="28"/>
        </w:rPr>
      </w:pPr>
    </w:p>
    <w:p w:rsidR="0079264C" w:rsidRDefault="0079264C" w:rsidP="0079264C">
      <w:pPr>
        <w:shd w:val="clear" w:color="auto" w:fill="FFFFFF"/>
        <w:tabs>
          <w:tab w:val="left" w:pos="893"/>
        </w:tabs>
        <w:ind w:left="776" w:hanging="731"/>
        <w:jc w:val="both"/>
        <w:rPr>
          <w:spacing w:val="-8"/>
          <w:sz w:val="28"/>
          <w:szCs w:val="28"/>
        </w:rPr>
      </w:pPr>
    </w:p>
    <w:p w:rsidR="000644C4" w:rsidRDefault="000644C4" w:rsidP="000642C1">
      <w:pPr>
        <w:spacing w:line="40" w:lineRule="atLeast"/>
        <w:rPr>
          <w:sz w:val="28"/>
          <w:szCs w:val="28"/>
        </w:rPr>
      </w:pPr>
    </w:p>
    <w:p w:rsidR="0079264C" w:rsidRDefault="0079264C" w:rsidP="0079264C">
      <w:pPr>
        <w:spacing w:line="40" w:lineRule="atLeast"/>
        <w:jc w:val="right"/>
        <w:rPr>
          <w:sz w:val="28"/>
          <w:szCs w:val="28"/>
        </w:rPr>
      </w:pPr>
      <w:r>
        <w:rPr>
          <w:sz w:val="28"/>
          <w:szCs w:val="28"/>
        </w:rPr>
        <w:t>Приложение № 1</w:t>
      </w:r>
    </w:p>
    <w:p w:rsidR="0079264C" w:rsidRDefault="0079264C" w:rsidP="0079264C">
      <w:pPr>
        <w:spacing w:line="40" w:lineRule="atLeast"/>
        <w:jc w:val="right"/>
        <w:rPr>
          <w:sz w:val="28"/>
          <w:szCs w:val="28"/>
        </w:rPr>
      </w:pPr>
      <w:r>
        <w:rPr>
          <w:sz w:val="28"/>
          <w:szCs w:val="28"/>
        </w:rPr>
        <w:t xml:space="preserve">к Положению </w:t>
      </w:r>
    </w:p>
    <w:p w:rsidR="0079264C" w:rsidRDefault="0079264C" w:rsidP="0079264C">
      <w:pPr>
        <w:spacing w:line="40" w:lineRule="atLeast"/>
        <w:jc w:val="right"/>
        <w:rPr>
          <w:sz w:val="28"/>
          <w:szCs w:val="28"/>
        </w:rPr>
      </w:pPr>
      <w:r>
        <w:rPr>
          <w:sz w:val="28"/>
          <w:szCs w:val="28"/>
        </w:rPr>
        <w:t xml:space="preserve">О погребении и похоронном деле </w:t>
      </w:r>
    </w:p>
    <w:p w:rsidR="0079264C" w:rsidRDefault="0079264C" w:rsidP="0079264C">
      <w:pPr>
        <w:spacing w:line="40" w:lineRule="atLeast"/>
        <w:jc w:val="right"/>
        <w:rPr>
          <w:sz w:val="28"/>
          <w:szCs w:val="28"/>
        </w:rPr>
      </w:pPr>
      <w:r>
        <w:rPr>
          <w:sz w:val="28"/>
          <w:szCs w:val="28"/>
        </w:rPr>
        <w:t>на территории  Аксайского</w:t>
      </w:r>
    </w:p>
    <w:p w:rsidR="0079264C" w:rsidRDefault="0079264C" w:rsidP="0079264C">
      <w:pPr>
        <w:spacing w:line="40" w:lineRule="atLeast"/>
        <w:jc w:val="right"/>
        <w:rPr>
          <w:sz w:val="28"/>
          <w:szCs w:val="28"/>
        </w:rPr>
      </w:pPr>
      <w:r>
        <w:rPr>
          <w:sz w:val="28"/>
          <w:szCs w:val="28"/>
        </w:rPr>
        <w:t xml:space="preserve"> городского  поселения</w:t>
      </w:r>
    </w:p>
    <w:p w:rsidR="0079264C" w:rsidRDefault="0079264C" w:rsidP="0079264C">
      <w:pPr>
        <w:jc w:val="right"/>
        <w:rPr>
          <w:sz w:val="28"/>
          <w:szCs w:val="28"/>
        </w:rPr>
      </w:pPr>
    </w:p>
    <w:p w:rsidR="0079264C" w:rsidRDefault="0079264C" w:rsidP="0079264C">
      <w:pPr>
        <w:jc w:val="right"/>
        <w:rPr>
          <w:sz w:val="28"/>
          <w:szCs w:val="28"/>
        </w:rPr>
      </w:pPr>
    </w:p>
    <w:p w:rsidR="0079264C" w:rsidRDefault="0079264C" w:rsidP="0079264C">
      <w:pPr>
        <w:jc w:val="center"/>
        <w:rPr>
          <w:sz w:val="28"/>
          <w:szCs w:val="28"/>
        </w:rPr>
      </w:pPr>
      <w:r w:rsidRPr="004C2630">
        <w:rPr>
          <w:sz w:val="28"/>
          <w:szCs w:val="28"/>
        </w:rPr>
        <w:t xml:space="preserve">МЕТОДИКА РАСЧЕТА ТАРИФОВ (ЦЕН) НА РИТУАЛЬНЫЕ УСЛУГИ, ОКАЗЫВАЕМЫЕ НА ТЕРРИТОРИИ </w:t>
      </w:r>
      <w:r>
        <w:rPr>
          <w:sz w:val="28"/>
          <w:szCs w:val="28"/>
        </w:rPr>
        <w:t>АКСАЙСКОГО ГОРОДСКОГО ПОСЕЛЕНИЯ</w:t>
      </w:r>
    </w:p>
    <w:p w:rsidR="0079264C" w:rsidRPr="004C2630" w:rsidRDefault="0079264C" w:rsidP="0079264C">
      <w:pPr>
        <w:jc w:val="center"/>
        <w:rPr>
          <w:sz w:val="28"/>
          <w:szCs w:val="28"/>
        </w:rPr>
      </w:pPr>
    </w:p>
    <w:p w:rsidR="0079264C" w:rsidRPr="004C2630" w:rsidRDefault="0079264C" w:rsidP="0079264C">
      <w:pPr>
        <w:jc w:val="center"/>
        <w:rPr>
          <w:sz w:val="28"/>
          <w:szCs w:val="28"/>
        </w:rPr>
      </w:pPr>
      <w:r w:rsidRPr="004C2630">
        <w:rPr>
          <w:sz w:val="28"/>
          <w:szCs w:val="28"/>
        </w:rPr>
        <w:t>1. Общие положения</w:t>
      </w:r>
    </w:p>
    <w:p w:rsidR="0079264C" w:rsidRPr="004C2630" w:rsidRDefault="0079264C" w:rsidP="0079264C">
      <w:pPr>
        <w:jc w:val="both"/>
        <w:rPr>
          <w:sz w:val="28"/>
          <w:szCs w:val="28"/>
        </w:rPr>
      </w:pPr>
      <w:r w:rsidRPr="004C2630">
        <w:rPr>
          <w:sz w:val="28"/>
          <w:szCs w:val="28"/>
        </w:rPr>
        <w:t xml:space="preserve">      1.1. Методика расчета тарифов  (цен) на ритуальные услуги,  оказываемые  на  территории</w:t>
      </w:r>
      <w:r>
        <w:rPr>
          <w:sz w:val="28"/>
          <w:szCs w:val="28"/>
        </w:rPr>
        <w:t xml:space="preserve"> Аксайского</w:t>
      </w:r>
      <w:r w:rsidRPr="004C2630">
        <w:rPr>
          <w:sz w:val="28"/>
          <w:szCs w:val="28"/>
        </w:rPr>
        <w:t xml:space="preserve"> городского поселения (далее -  Методика расчета), разработана на основе Федерального закона от  12.01.96  N  8-ФЗ   «О погребении и похоронном деле»</w:t>
      </w:r>
      <w:r>
        <w:rPr>
          <w:sz w:val="28"/>
          <w:szCs w:val="28"/>
        </w:rPr>
        <w:t xml:space="preserve"> и Областного закона № 303 от 03.05.2005г «О предоставлении материальной и иной помощи для погребения умерших за счет средств областного бюджета».</w:t>
      </w:r>
    </w:p>
    <w:p w:rsidR="0079264C" w:rsidRPr="004C2630" w:rsidRDefault="0079264C" w:rsidP="0079264C">
      <w:pPr>
        <w:jc w:val="both"/>
        <w:rPr>
          <w:sz w:val="28"/>
          <w:szCs w:val="28"/>
        </w:rPr>
      </w:pPr>
    </w:p>
    <w:p w:rsidR="0079264C" w:rsidRPr="004C2630" w:rsidRDefault="0079264C" w:rsidP="0079264C">
      <w:pPr>
        <w:jc w:val="both"/>
        <w:rPr>
          <w:sz w:val="28"/>
          <w:szCs w:val="28"/>
        </w:rPr>
      </w:pPr>
      <w:r w:rsidRPr="004C2630">
        <w:rPr>
          <w:sz w:val="28"/>
          <w:szCs w:val="28"/>
        </w:rPr>
        <w:t xml:space="preserve">      1.2. Методика расчета применяется при формировании тарифов   (цен)  на  ритуальные  услуги, оказываемые специализированными  службами по вопросам похоронного дела, а также иными организациями  и индивидуальными предпринимателями, осуществляющими свою деятельность на территории </w:t>
      </w:r>
      <w:r>
        <w:rPr>
          <w:sz w:val="28"/>
          <w:szCs w:val="28"/>
        </w:rPr>
        <w:t xml:space="preserve"> Аксайского </w:t>
      </w:r>
      <w:r w:rsidRPr="004C2630">
        <w:rPr>
          <w:sz w:val="28"/>
          <w:szCs w:val="28"/>
        </w:rPr>
        <w:t>городского поселения.</w:t>
      </w:r>
    </w:p>
    <w:p w:rsidR="0079264C" w:rsidRPr="004C2630" w:rsidRDefault="0079264C" w:rsidP="0079264C">
      <w:pPr>
        <w:rPr>
          <w:sz w:val="28"/>
          <w:szCs w:val="28"/>
        </w:rPr>
      </w:pPr>
    </w:p>
    <w:p w:rsidR="0079264C" w:rsidRPr="004C2630" w:rsidRDefault="0079264C" w:rsidP="0079264C">
      <w:pPr>
        <w:jc w:val="center"/>
        <w:rPr>
          <w:sz w:val="28"/>
          <w:szCs w:val="28"/>
        </w:rPr>
      </w:pPr>
      <w:r w:rsidRPr="004C2630">
        <w:rPr>
          <w:sz w:val="28"/>
          <w:szCs w:val="28"/>
        </w:rPr>
        <w:t>2. Основные принципы расчета тарифов (цен)</w:t>
      </w:r>
    </w:p>
    <w:p w:rsidR="0079264C" w:rsidRPr="004C2630" w:rsidRDefault="0079264C" w:rsidP="0079264C">
      <w:pPr>
        <w:rPr>
          <w:sz w:val="28"/>
          <w:szCs w:val="28"/>
        </w:rPr>
      </w:pPr>
    </w:p>
    <w:p w:rsidR="0079264C" w:rsidRPr="004C2630" w:rsidRDefault="0079264C" w:rsidP="0079264C">
      <w:pPr>
        <w:jc w:val="both"/>
        <w:rPr>
          <w:sz w:val="28"/>
          <w:szCs w:val="28"/>
        </w:rPr>
      </w:pPr>
      <w:r w:rsidRPr="004C2630">
        <w:rPr>
          <w:sz w:val="28"/>
          <w:szCs w:val="28"/>
        </w:rPr>
        <w:t xml:space="preserve">      2.1.  Тариф   (цена)  на ритуальные услуги формируется на  основании   результатов   финансово-хозяйственной   деятельности  предприятия за предыдущий отчетный период (год).</w:t>
      </w:r>
    </w:p>
    <w:p w:rsidR="0079264C" w:rsidRPr="004C2630" w:rsidRDefault="0079264C" w:rsidP="0079264C">
      <w:pPr>
        <w:jc w:val="both"/>
        <w:rPr>
          <w:sz w:val="28"/>
          <w:szCs w:val="28"/>
        </w:rPr>
      </w:pPr>
      <w:r w:rsidRPr="004C2630">
        <w:rPr>
          <w:sz w:val="28"/>
          <w:szCs w:val="28"/>
        </w:rPr>
        <w:t xml:space="preserve">      2.2. Уровень тарифов  (цен) должен обеспечивать возмещение  обоснованных и документально подтвержденных затрат и получение  прибыли.</w:t>
      </w:r>
    </w:p>
    <w:p w:rsidR="0079264C" w:rsidRPr="004C2630" w:rsidRDefault="0079264C" w:rsidP="0079264C">
      <w:pPr>
        <w:rPr>
          <w:sz w:val="28"/>
          <w:szCs w:val="28"/>
        </w:rPr>
      </w:pPr>
      <w:r w:rsidRPr="004C2630">
        <w:rPr>
          <w:sz w:val="28"/>
          <w:szCs w:val="28"/>
        </w:rPr>
        <w:t xml:space="preserve">      2.3. Тариф  (цена) на ритуальную услугу (Т) определяется по  формуле:</w:t>
      </w:r>
    </w:p>
    <w:p w:rsidR="0079264C" w:rsidRPr="004C2630" w:rsidRDefault="0079264C" w:rsidP="0079264C">
      <w:pPr>
        <w:rPr>
          <w:sz w:val="28"/>
          <w:szCs w:val="28"/>
        </w:rPr>
      </w:pPr>
      <w:r w:rsidRPr="004C2630">
        <w:rPr>
          <w:sz w:val="28"/>
          <w:szCs w:val="28"/>
        </w:rPr>
        <w:t xml:space="preserve">      Т = Сст + Пр,</w:t>
      </w:r>
    </w:p>
    <w:p w:rsidR="0079264C" w:rsidRPr="004C2630" w:rsidRDefault="0079264C" w:rsidP="0079264C">
      <w:pPr>
        <w:rPr>
          <w:sz w:val="28"/>
          <w:szCs w:val="28"/>
        </w:rPr>
      </w:pPr>
      <w:r w:rsidRPr="004C2630">
        <w:rPr>
          <w:sz w:val="28"/>
          <w:szCs w:val="28"/>
        </w:rPr>
        <w:t xml:space="preserve">      где:</w:t>
      </w:r>
    </w:p>
    <w:p w:rsidR="0079264C" w:rsidRPr="004C2630" w:rsidRDefault="0079264C" w:rsidP="0079264C">
      <w:pPr>
        <w:rPr>
          <w:sz w:val="28"/>
          <w:szCs w:val="28"/>
        </w:rPr>
      </w:pPr>
      <w:r w:rsidRPr="004C2630">
        <w:rPr>
          <w:sz w:val="28"/>
          <w:szCs w:val="28"/>
        </w:rPr>
        <w:t xml:space="preserve">      Сст — себестоимость товара (услуги);</w:t>
      </w:r>
    </w:p>
    <w:p w:rsidR="0079264C" w:rsidRPr="004C2630" w:rsidRDefault="0079264C" w:rsidP="0079264C">
      <w:pPr>
        <w:jc w:val="both"/>
        <w:rPr>
          <w:sz w:val="28"/>
          <w:szCs w:val="28"/>
        </w:rPr>
      </w:pPr>
      <w:r w:rsidRPr="004C2630">
        <w:rPr>
          <w:sz w:val="28"/>
          <w:szCs w:val="28"/>
        </w:rPr>
        <w:t xml:space="preserve">      Пр - прибыль на услугу  (товар), которая представляет собой  превышение цены над ее себестоимостью (без налогов и сборов, не  относящихся на себестоимость) с учетом рентабельности.</w:t>
      </w:r>
    </w:p>
    <w:p w:rsidR="0079264C" w:rsidRPr="004C2630" w:rsidRDefault="0079264C" w:rsidP="0079264C">
      <w:pPr>
        <w:jc w:val="both"/>
        <w:rPr>
          <w:sz w:val="28"/>
          <w:szCs w:val="28"/>
        </w:rPr>
      </w:pPr>
      <w:r w:rsidRPr="004C2630">
        <w:rPr>
          <w:sz w:val="28"/>
          <w:szCs w:val="28"/>
        </w:rPr>
        <w:t xml:space="preserve">      2.4. Определение состава расходов, применяемых для расчета  тарифов  (цен), производится в соответствии с главой 25 Налогового  кодекса Российской Федерации.</w:t>
      </w:r>
    </w:p>
    <w:p w:rsidR="0079264C" w:rsidRPr="004C2630" w:rsidRDefault="0079264C" w:rsidP="0079264C">
      <w:pPr>
        <w:jc w:val="both"/>
        <w:rPr>
          <w:sz w:val="28"/>
          <w:szCs w:val="28"/>
        </w:rPr>
      </w:pPr>
      <w:r w:rsidRPr="004C2630">
        <w:rPr>
          <w:sz w:val="28"/>
          <w:szCs w:val="28"/>
        </w:rPr>
        <w:t xml:space="preserve">      2.5. При расчете тарифов (цен) на ритуальные услуги (товары)  применяется  уровень  рентабельности к себестоимости равный </w:t>
      </w:r>
      <w:r>
        <w:rPr>
          <w:sz w:val="28"/>
          <w:szCs w:val="28"/>
        </w:rPr>
        <w:t>2</w:t>
      </w:r>
      <w:r w:rsidRPr="004C2630">
        <w:rPr>
          <w:sz w:val="28"/>
          <w:szCs w:val="28"/>
        </w:rPr>
        <w:t>5%.</w:t>
      </w:r>
    </w:p>
    <w:p w:rsidR="0079264C" w:rsidRPr="004C2630" w:rsidRDefault="0079264C" w:rsidP="0079264C">
      <w:pPr>
        <w:jc w:val="both"/>
        <w:rPr>
          <w:sz w:val="28"/>
          <w:szCs w:val="28"/>
        </w:rPr>
      </w:pPr>
      <w:r w:rsidRPr="004C2630">
        <w:rPr>
          <w:sz w:val="28"/>
          <w:szCs w:val="28"/>
        </w:rPr>
        <w:t xml:space="preserve">      2.6. Тарифы (цены) на ритуальные услуги рассчитываются исходя из технологии выполняемых работ прямым методом отнесения затрат на себестоимость конкретной продукции.</w:t>
      </w:r>
    </w:p>
    <w:p w:rsidR="0079264C" w:rsidRPr="004C2630" w:rsidRDefault="0079264C" w:rsidP="0079264C">
      <w:pPr>
        <w:jc w:val="both"/>
        <w:rPr>
          <w:sz w:val="28"/>
          <w:szCs w:val="28"/>
        </w:rPr>
      </w:pPr>
      <w:r w:rsidRPr="004C2630">
        <w:rPr>
          <w:sz w:val="28"/>
          <w:szCs w:val="28"/>
        </w:rPr>
        <w:t xml:space="preserve">      2.7. При расчете тарифов  (цен) на ритуальные услуги размер  оплаты  труда  учитывается в соответствии с законодательством  Российской Федерации и законодательством </w:t>
      </w:r>
      <w:r>
        <w:rPr>
          <w:sz w:val="28"/>
          <w:szCs w:val="28"/>
        </w:rPr>
        <w:t>Ростовской</w:t>
      </w:r>
      <w:r w:rsidRPr="004C2630">
        <w:rPr>
          <w:sz w:val="28"/>
          <w:szCs w:val="28"/>
        </w:rPr>
        <w:t xml:space="preserve"> области. </w:t>
      </w:r>
    </w:p>
    <w:p w:rsidR="0079264C" w:rsidRPr="004C2630" w:rsidRDefault="0079264C" w:rsidP="0079264C">
      <w:pPr>
        <w:rPr>
          <w:sz w:val="28"/>
          <w:szCs w:val="28"/>
        </w:rPr>
      </w:pPr>
    </w:p>
    <w:p w:rsidR="0079264C" w:rsidRPr="004C2630" w:rsidRDefault="0079264C" w:rsidP="0079264C">
      <w:pPr>
        <w:jc w:val="center"/>
        <w:rPr>
          <w:sz w:val="28"/>
          <w:szCs w:val="28"/>
        </w:rPr>
      </w:pPr>
      <w:r w:rsidRPr="004C2630">
        <w:rPr>
          <w:sz w:val="28"/>
          <w:szCs w:val="28"/>
        </w:rPr>
        <w:t>3. Расчет себестоимости тарифов (цен)</w:t>
      </w:r>
    </w:p>
    <w:p w:rsidR="0079264C" w:rsidRPr="004C2630" w:rsidRDefault="0079264C" w:rsidP="0079264C">
      <w:pPr>
        <w:rPr>
          <w:sz w:val="28"/>
          <w:szCs w:val="28"/>
        </w:rPr>
      </w:pPr>
    </w:p>
    <w:p w:rsidR="0079264C" w:rsidRPr="004C2630" w:rsidRDefault="0079264C" w:rsidP="0079264C">
      <w:pPr>
        <w:jc w:val="both"/>
        <w:rPr>
          <w:sz w:val="28"/>
          <w:szCs w:val="28"/>
        </w:rPr>
      </w:pPr>
      <w:r w:rsidRPr="004C2630">
        <w:rPr>
          <w:sz w:val="28"/>
          <w:szCs w:val="28"/>
        </w:rPr>
        <w:t xml:space="preserve">      3.1. Расчет себестоимости  (Сст) тарифов  (цен) на оказание  ритуальных   услуг   (производство  ритуальных  принадлежностей)  осуществляется по следующей формуле:</w:t>
      </w:r>
    </w:p>
    <w:p w:rsidR="0079264C" w:rsidRPr="004C2630" w:rsidRDefault="0079264C" w:rsidP="0079264C">
      <w:pPr>
        <w:rPr>
          <w:sz w:val="28"/>
          <w:szCs w:val="28"/>
        </w:rPr>
      </w:pPr>
      <w:r w:rsidRPr="004C2630">
        <w:rPr>
          <w:sz w:val="28"/>
          <w:szCs w:val="28"/>
        </w:rPr>
        <w:t xml:space="preserve">      Сст = SUM (Рпр + Робщ. (руб.)),</w:t>
      </w:r>
    </w:p>
    <w:p w:rsidR="0079264C" w:rsidRPr="004C2630" w:rsidRDefault="0079264C" w:rsidP="0079264C">
      <w:pPr>
        <w:rPr>
          <w:sz w:val="28"/>
          <w:szCs w:val="28"/>
        </w:rPr>
      </w:pPr>
      <w:r w:rsidRPr="004C2630">
        <w:rPr>
          <w:sz w:val="28"/>
          <w:szCs w:val="28"/>
        </w:rPr>
        <w:t xml:space="preserve">      где:</w:t>
      </w:r>
    </w:p>
    <w:p w:rsidR="0079264C" w:rsidRPr="004C2630" w:rsidRDefault="0079264C" w:rsidP="0079264C">
      <w:pPr>
        <w:rPr>
          <w:sz w:val="28"/>
          <w:szCs w:val="28"/>
        </w:rPr>
      </w:pPr>
      <w:r w:rsidRPr="004C2630">
        <w:rPr>
          <w:sz w:val="28"/>
          <w:szCs w:val="28"/>
        </w:rPr>
        <w:t xml:space="preserve">      Сст  — себестоимость ритуальной услуги (производство ритуальных  принадлежностей);</w:t>
      </w:r>
    </w:p>
    <w:p w:rsidR="0079264C" w:rsidRPr="004C2630" w:rsidRDefault="0079264C" w:rsidP="0079264C">
      <w:pPr>
        <w:rPr>
          <w:sz w:val="28"/>
          <w:szCs w:val="28"/>
        </w:rPr>
      </w:pPr>
      <w:r w:rsidRPr="004C2630">
        <w:rPr>
          <w:sz w:val="28"/>
          <w:szCs w:val="28"/>
        </w:rPr>
        <w:t xml:space="preserve">      Рпр  -  прямые  расходы  на  оказание  ритуальной услуги   (производство ритуальных принадлежностей);</w:t>
      </w:r>
    </w:p>
    <w:p w:rsidR="0079264C" w:rsidRPr="004C2630" w:rsidRDefault="0079264C" w:rsidP="0079264C">
      <w:pPr>
        <w:rPr>
          <w:sz w:val="28"/>
          <w:szCs w:val="28"/>
        </w:rPr>
      </w:pPr>
    </w:p>
    <w:p w:rsidR="0079264C" w:rsidRPr="004C2630" w:rsidRDefault="0079264C" w:rsidP="0079264C">
      <w:pPr>
        <w:rPr>
          <w:sz w:val="28"/>
          <w:szCs w:val="28"/>
        </w:rPr>
      </w:pPr>
      <w:r w:rsidRPr="004C2630">
        <w:rPr>
          <w:sz w:val="28"/>
          <w:szCs w:val="28"/>
        </w:rPr>
        <w:t xml:space="preserve">      Робщ. (руб.)  - общехозяйственные расходы ритуальной услуги   (производство ритуальных принадлежностей) (руб.) рассчитываются по  формуле:</w:t>
      </w:r>
    </w:p>
    <w:p w:rsidR="0079264C" w:rsidRPr="004C2630" w:rsidRDefault="0079264C" w:rsidP="0079264C">
      <w:pPr>
        <w:rPr>
          <w:sz w:val="28"/>
          <w:szCs w:val="28"/>
        </w:rPr>
      </w:pPr>
      <w:r w:rsidRPr="004C2630">
        <w:rPr>
          <w:sz w:val="28"/>
          <w:szCs w:val="28"/>
        </w:rPr>
        <w:t xml:space="preserve">      Робщ. (руб.) = ОТПР x Робщ. (%),</w:t>
      </w:r>
    </w:p>
    <w:p w:rsidR="0079264C" w:rsidRPr="004C2630" w:rsidRDefault="0079264C" w:rsidP="0079264C">
      <w:pPr>
        <w:rPr>
          <w:sz w:val="28"/>
          <w:szCs w:val="28"/>
        </w:rPr>
      </w:pPr>
      <w:r w:rsidRPr="004C2630">
        <w:rPr>
          <w:sz w:val="28"/>
          <w:szCs w:val="28"/>
        </w:rPr>
        <w:t xml:space="preserve">      где:</w:t>
      </w:r>
    </w:p>
    <w:p w:rsidR="0079264C" w:rsidRPr="004C2630" w:rsidRDefault="0079264C" w:rsidP="0079264C">
      <w:pPr>
        <w:rPr>
          <w:sz w:val="28"/>
          <w:szCs w:val="28"/>
        </w:rPr>
      </w:pPr>
      <w:r w:rsidRPr="004C2630">
        <w:rPr>
          <w:sz w:val="28"/>
          <w:szCs w:val="28"/>
        </w:rPr>
        <w:t xml:space="preserve">     ОТПР- оплата труда основных производственных рабочих, закладываемая в тариф (цену) на ритуальную услугу;</w:t>
      </w:r>
    </w:p>
    <w:p w:rsidR="0079264C" w:rsidRPr="004C2630" w:rsidRDefault="0079264C" w:rsidP="0079264C">
      <w:pPr>
        <w:rPr>
          <w:sz w:val="28"/>
          <w:szCs w:val="28"/>
        </w:rPr>
      </w:pPr>
      <w:r w:rsidRPr="004C2630">
        <w:rPr>
          <w:sz w:val="28"/>
          <w:szCs w:val="28"/>
        </w:rPr>
        <w:t xml:space="preserve">      Робщ. (%) - общехозяйственные расходы по предприятию за год в  процентном отношении.</w:t>
      </w:r>
    </w:p>
    <w:p w:rsidR="0079264C" w:rsidRPr="004C2630" w:rsidRDefault="0079264C" w:rsidP="0079264C">
      <w:pPr>
        <w:jc w:val="both"/>
        <w:rPr>
          <w:sz w:val="28"/>
          <w:szCs w:val="28"/>
        </w:rPr>
      </w:pPr>
      <w:r w:rsidRPr="004C2630">
        <w:rPr>
          <w:sz w:val="28"/>
          <w:szCs w:val="28"/>
        </w:rPr>
        <w:t xml:space="preserve">      Процент    общехозяйственных    расходов,    относимых   на  себестоимость,   рассчитывается   как  отношение  общей  суммы  общехозяйственных  расходов к фонду заработной платы основных  производственных рабочих.</w:t>
      </w:r>
      <w:r>
        <w:rPr>
          <w:sz w:val="28"/>
          <w:szCs w:val="28"/>
        </w:rPr>
        <w:t xml:space="preserve"> </w:t>
      </w:r>
      <w:r w:rsidRPr="004C2630">
        <w:rPr>
          <w:sz w:val="28"/>
          <w:szCs w:val="28"/>
        </w:rPr>
        <w:t>При формировании тарифов размер общехозяйственных расходов  рассчитывается на основании результатов финансово-хозяйственной  деятельности предприятия за предыдущий отчетный период (год).</w:t>
      </w:r>
    </w:p>
    <w:p w:rsidR="0079264C" w:rsidRPr="004C2630" w:rsidRDefault="0079264C" w:rsidP="0079264C">
      <w:pPr>
        <w:jc w:val="both"/>
        <w:rPr>
          <w:sz w:val="28"/>
          <w:szCs w:val="28"/>
        </w:rPr>
      </w:pPr>
      <w:r w:rsidRPr="004C2630">
        <w:rPr>
          <w:sz w:val="28"/>
          <w:szCs w:val="28"/>
        </w:rPr>
        <w:t xml:space="preserve">      3.2.  К  прямым  расходам  на оказание ритуальной услуги   (производство  ритуальных  принадлежностей)  относятся расходы,  непосредственно  связанные  с  оказанием услуги  (производством  товара):</w:t>
      </w:r>
    </w:p>
    <w:p w:rsidR="0079264C" w:rsidRPr="004C2630" w:rsidRDefault="0079264C" w:rsidP="0079264C">
      <w:pPr>
        <w:jc w:val="both"/>
        <w:rPr>
          <w:sz w:val="28"/>
          <w:szCs w:val="28"/>
        </w:rPr>
      </w:pPr>
      <w:r w:rsidRPr="004C2630">
        <w:rPr>
          <w:sz w:val="28"/>
          <w:szCs w:val="28"/>
        </w:rPr>
        <w:t xml:space="preserve">      -  материальные  затраты для оказания услуг  (производство  товаров);</w:t>
      </w:r>
    </w:p>
    <w:p w:rsidR="0079264C" w:rsidRPr="004C2630" w:rsidRDefault="0079264C" w:rsidP="0079264C">
      <w:pPr>
        <w:jc w:val="both"/>
        <w:rPr>
          <w:sz w:val="28"/>
          <w:szCs w:val="28"/>
        </w:rPr>
      </w:pPr>
      <w:r w:rsidRPr="004C2630">
        <w:rPr>
          <w:sz w:val="28"/>
          <w:szCs w:val="28"/>
        </w:rPr>
        <w:t xml:space="preserve">      —  оплата  труда  основных  производственных  рабочих с начислениями;</w:t>
      </w:r>
    </w:p>
    <w:p w:rsidR="0079264C" w:rsidRPr="004C2630" w:rsidRDefault="0079264C" w:rsidP="0079264C">
      <w:pPr>
        <w:jc w:val="both"/>
        <w:rPr>
          <w:sz w:val="28"/>
          <w:szCs w:val="28"/>
        </w:rPr>
      </w:pPr>
      <w:r w:rsidRPr="004C2630">
        <w:rPr>
          <w:sz w:val="28"/>
          <w:szCs w:val="28"/>
        </w:rPr>
        <w:t xml:space="preserve">      -  аренда оборудования, помещений;</w:t>
      </w:r>
    </w:p>
    <w:p w:rsidR="0079264C" w:rsidRPr="004C2630" w:rsidRDefault="0079264C" w:rsidP="0079264C">
      <w:pPr>
        <w:jc w:val="both"/>
        <w:rPr>
          <w:sz w:val="28"/>
          <w:szCs w:val="28"/>
        </w:rPr>
      </w:pPr>
      <w:r w:rsidRPr="004C2630">
        <w:rPr>
          <w:sz w:val="28"/>
          <w:szCs w:val="28"/>
        </w:rPr>
        <w:t xml:space="preserve">       — амортизация оборудования, помещений;</w:t>
      </w:r>
    </w:p>
    <w:p w:rsidR="0079264C" w:rsidRPr="004C2630" w:rsidRDefault="0079264C" w:rsidP="0079264C">
      <w:pPr>
        <w:jc w:val="both"/>
        <w:rPr>
          <w:sz w:val="28"/>
          <w:szCs w:val="28"/>
        </w:rPr>
      </w:pPr>
      <w:r w:rsidRPr="004C2630">
        <w:rPr>
          <w:sz w:val="28"/>
          <w:szCs w:val="28"/>
        </w:rPr>
        <w:t xml:space="preserve">      - прочие расходы.</w:t>
      </w:r>
    </w:p>
    <w:p w:rsidR="0079264C" w:rsidRPr="004C2630" w:rsidRDefault="0079264C" w:rsidP="0079264C">
      <w:pPr>
        <w:jc w:val="both"/>
        <w:rPr>
          <w:sz w:val="28"/>
          <w:szCs w:val="28"/>
        </w:rPr>
      </w:pPr>
    </w:p>
    <w:p w:rsidR="0079264C" w:rsidRPr="004C2630" w:rsidRDefault="0079264C" w:rsidP="0079264C">
      <w:pPr>
        <w:jc w:val="both"/>
        <w:rPr>
          <w:sz w:val="28"/>
          <w:szCs w:val="28"/>
        </w:rPr>
      </w:pPr>
      <w:r w:rsidRPr="004C2630">
        <w:rPr>
          <w:sz w:val="28"/>
          <w:szCs w:val="28"/>
        </w:rPr>
        <w:t xml:space="preserve">     3.3. К общехозяйственным расходам относятся те виды расходов,  которые необходимы для оказания ритуальной услуги (производства  ритуальных  принадлежностей), но непосредственно не связаны с  оказанием данной услуги (производством товаров):</w:t>
      </w:r>
    </w:p>
    <w:p w:rsidR="0079264C" w:rsidRPr="004C2630" w:rsidRDefault="0079264C" w:rsidP="0079264C">
      <w:pPr>
        <w:jc w:val="both"/>
        <w:rPr>
          <w:sz w:val="28"/>
          <w:szCs w:val="28"/>
        </w:rPr>
      </w:pPr>
      <w:r w:rsidRPr="004C2630">
        <w:rPr>
          <w:sz w:val="28"/>
          <w:szCs w:val="28"/>
        </w:rPr>
        <w:t xml:space="preserve">       — оплата труда административно-управленческих работников и  общехозяйственного персонала с начислениями;</w:t>
      </w:r>
    </w:p>
    <w:p w:rsidR="0079264C" w:rsidRPr="004C2630" w:rsidRDefault="0079264C" w:rsidP="0079264C">
      <w:pPr>
        <w:jc w:val="both"/>
        <w:rPr>
          <w:sz w:val="28"/>
          <w:szCs w:val="28"/>
        </w:rPr>
      </w:pPr>
      <w:r w:rsidRPr="004C2630">
        <w:rPr>
          <w:sz w:val="28"/>
          <w:szCs w:val="28"/>
        </w:rPr>
        <w:t xml:space="preserve">     —  коммунальные расходы;</w:t>
      </w:r>
    </w:p>
    <w:p w:rsidR="0079264C" w:rsidRPr="004C2630" w:rsidRDefault="0079264C" w:rsidP="0079264C">
      <w:pPr>
        <w:jc w:val="both"/>
        <w:rPr>
          <w:sz w:val="28"/>
          <w:szCs w:val="28"/>
        </w:rPr>
      </w:pPr>
      <w:r w:rsidRPr="004C2630">
        <w:rPr>
          <w:sz w:val="28"/>
          <w:szCs w:val="28"/>
        </w:rPr>
        <w:t xml:space="preserve">     —  арендная плата за помещение, здания, оборудование и т.д.;</w:t>
      </w:r>
    </w:p>
    <w:p w:rsidR="0079264C" w:rsidRPr="004C2630" w:rsidRDefault="0079264C" w:rsidP="0079264C">
      <w:pPr>
        <w:jc w:val="both"/>
        <w:rPr>
          <w:sz w:val="28"/>
          <w:szCs w:val="28"/>
        </w:rPr>
      </w:pPr>
      <w:r w:rsidRPr="004C2630">
        <w:rPr>
          <w:sz w:val="28"/>
          <w:szCs w:val="28"/>
        </w:rPr>
        <w:t xml:space="preserve">     — затраты на материалы для текущих хозяйственных целей, канцелярские товары;</w:t>
      </w:r>
    </w:p>
    <w:p w:rsidR="0079264C" w:rsidRPr="004C2630" w:rsidRDefault="0079264C" w:rsidP="0079264C">
      <w:pPr>
        <w:jc w:val="both"/>
        <w:rPr>
          <w:sz w:val="28"/>
          <w:szCs w:val="28"/>
        </w:rPr>
      </w:pPr>
      <w:r w:rsidRPr="004C2630">
        <w:rPr>
          <w:sz w:val="28"/>
          <w:szCs w:val="28"/>
        </w:rPr>
        <w:t xml:space="preserve">     — амортизация зданий, помещений, оборудования, непосредственно не связанных с оказанием услуг (производством товаров)</w:t>
      </w:r>
    </w:p>
    <w:p w:rsidR="0079264C" w:rsidRPr="004C2630" w:rsidRDefault="0079264C" w:rsidP="0079264C">
      <w:pPr>
        <w:jc w:val="both"/>
        <w:rPr>
          <w:sz w:val="28"/>
          <w:szCs w:val="28"/>
        </w:rPr>
      </w:pPr>
      <w:r w:rsidRPr="004C2630">
        <w:rPr>
          <w:sz w:val="28"/>
          <w:szCs w:val="28"/>
        </w:rPr>
        <w:t xml:space="preserve">       — прочие хозяйственные расходы.</w:t>
      </w:r>
    </w:p>
    <w:p w:rsidR="0079264C" w:rsidRPr="004C2630" w:rsidRDefault="0079264C" w:rsidP="0079264C">
      <w:pPr>
        <w:jc w:val="both"/>
        <w:rPr>
          <w:sz w:val="28"/>
          <w:szCs w:val="28"/>
        </w:rPr>
      </w:pPr>
    </w:p>
    <w:p w:rsidR="0079264C" w:rsidRPr="004C2630" w:rsidRDefault="0079264C" w:rsidP="0079264C">
      <w:pPr>
        <w:jc w:val="both"/>
        <w:rPr>
          <w:sz w:val="28"/>
          <w:szCs w:val="28"/>
        </w:rPr>
      </w:pPr>
      <w:r w:rsidRPr="004C2630">
        <w:rPr>
          <w:sz w:val="28"/>
          <w:szCs w:val="28"/>
        </w:rPr>
        <w:t xml:space="preserve">      3.4. Себестоимост</w:t>
      </w:r>
      <w:r>
        <w:rPr>
          <w:sz w:val="28"/>
          <w:szCs w:val="28"/>
        </w:rPr>
        <w:t xml:space="preserve">ь услуг автомобиля для «ритуальных услуг» </w:t>
      </w:r>
      <w:r w:rsidRPr="004C2630">
        <w:rPr>
          <w:sz w:val="28"/>
          <w:szCs w:val="28"/>
        </w:rPr>
        <w:t>по  перевозке гроба с телом умершего из дома или морга к месту  захоронения, включая обратную доставку сопровождающих лиц с места  захоронения, рассчитывается с учетом фактического количества часов затраченных на оказание услуги по следующей  формуле:</w:t>
      </w:r>
    </w:p>
    <w:p w:rsidR="0079264C" w:rsidRPr="004C2630" w:rsidRDefault="0079264C" w:rsidP="0079264C">
      <w:pPr>
        <w:rPr>
          <w:sz w:val="28"/>
          <w:szCs w:val="28"/>
        </w:rPr>
      </w:pPr>
      <w:r w:rsidRPr="004C2630">
        <w:rPr>
          <w:sz w:val="28"/>
          <w:szCs w:val="28"/>
        </w:rPr>
        <w:t xml:space="preserve">      Стркат = SUM (Рпркат + Робщ. (руб.)+Рпр),</w:t>
      </w:r>
    </w:p>
    <w:p w:rsidR="0079264C" w:rsidRPr="004C2630" w:rsidRDefault="0079264C" w:rsidP="0079264C">
      <w:pPr>
        <w:rPr>
          <w:sz w:val="28"/>
          <w:szCs w:val="28"/>
        </w:rPr>
      </w:pPr>
      <w:r w:rsidRPr="004C2630">
        <w:rPr>
          <w:sz w:val="28"/>
          <w:szCs w:val="28"/>
        </w:rPr>
        <w:t xml:space="preserve">      где:</w:t>
      </w:r>
    </w:p>
    <w:p w:rsidR="0079264C" w:rsidRPr="004C2630" w:rsidRDefault="0079264C" w:rsidP="0079264C">
      <w:pPr>
        <w:rPr>
          <w:sz w:val="28"/>
          <w:szCs w:val="28"/>
        </w:rPr>
      </w:pPr>
      <w:r w:rsidRPr="004C2630">
        <w:rPr>
          <w:sz w:val="28"/>
          <w:szCs w:val="28"/>
        </w:rPr>
        <w:t xml:space="preserve">      Рпркат — прямые расходы на перевозку;</w:t>
      </w:r>
    </w:p>
    <w:p w:rsidR="0079264C" w:rsidRPr="004C2630" w:rsidRDefault="0079264C" w:rsidP="0079264C">
      <w:pPr>
        <w:rPr>
          <w:sz w:val="28"/>
          <w:szCs w:val="28"/>
        </w:rPr>
      </w:pPr>
      <w:r w:rsidRPr="004C2630">
        <w:rPr>
          <w:sz w:val="28"/>
          <w:szCs w:val="28"/>
        </w:rPr>
        <w:t xml:space="preserve">      Робщ. (руб.) — общехозяйственные расходы (см. п. 3.1).</w:t>
      </w:r>
    </w:p>
    <w:p w:rsidR="0079264C" w:rsidRPr="004C2630" w:rsidRDefault="0079264C" w:rsidP="0079264C">
      <w:pPr>
        <w:rPr>
          <w:sz w:val="28"/>
          <w:szCs w:val="28"/>
        </w:rPr>
      </w:pPr>
      <w:r w:rsidRPr="004C2630">
        <w:rPr>
          <w:sz w:val="28"/>
          <w:szCs w:val="28"/>
        </w:rPr>
        <w:t xml:space="preserve">      Рпр – прочие расходы.</w:t>
      </w:r>
    </w:p>
    <w:p w:rsidR="0079264C" w:rsidRPr="004C2630" w:rsidRDefault="0079264C" w:rsidP="0079264C">
      <w:pPr>
        <w:jc w:val="both"/>
        <w:rPr>
          <w:sz w:val="28"/>
          <w:szCs w:val="28"/>
        </w:rPr>
      </w:pPr>
      <w:r w:rsidRPr="004C2630">
        <w:rPr>
          <w:sz w:val="28"/>
          <w:szCs w:val="28"/>
        </w:rPr>
        <w:t xml:space="preserve">      При расчете данного тарифа к прямым расходам также относятся  амортизационные  отчисления  и затраты на горюче-смазочные материалы. </w:t>
      </w:r>
    </w:p>
    <w:p w:rsidR="00123ADC" w:rsidRDefault="00123ADC" w:rsidP="00AE6CCE">
      <w:pPr>
        <w:ind w:left="7080"/>
        <w:jc w:val="right"/>
        <w:rPr>
          <w:sz w:val="28"/>
          <w:szCs w:val="28"/>
        </w:rPr>
      </w:pPr>
    </w:p>
    <w:p w:rsidR="00123ADC" w:rsidRDefault="00123ADC" w:rsidP="00AE6CCE">
      <w:pPr>
        <w:ind w:left="7080"/>
        <w:jc w:val="right"/>
        <w:rPr>
          <w:sz w:val="28"/>
          <w:szCs w:val="28"/>
        </w:rPr>
      </w:pPr>
    </w:p>
    <w:p w:rsidR="00123ADC" w:rsidRDefault="00123ADC" w:rsidP="00AE6CCE">
      <w:pPr>
        <w:ind w:left="7080"/>
        <w:jc w:val="right"/>
        <w:rPr>
          <w:sz w:val="28"/>
          <w:szCs w:val="28"/>
        </w:rPr>
      </w:pPr>
    </w:p>
    <w:p w:rsidR="00123ADC" w:rsidRDefault="00123ADC" w:rsidP="00AE6CCE">
      <w:pPr>
        <w:ind w:left="7080"/>
        <w:jc w:val="right"/>
        <w:rPr>
          <w:sz w:val="28"/>
          <w:szCs w:val="28"/>
        </w:rPr>
      </w:pPr>
    </w:p>
    <w:p w:rsidR="00395465" w:rsidRDefault="00395465" w:rsidP="00AE6CCE">
      <w:pPr>
        <w:ind w:left="7080"/>
        <w:jc w:val="right"/>
        <w:rPr>
          <w:sz w:val="28"/>
          <w:szCs w:val="28"/>
        </w:rPr>
      </w:pPr>
    </w:p>
    <w:p w:rsidR="007E1866" w:rsidRDefault="007E1866" w:rsidP="00AE6CCE">
      <w:pPr>
        <w:ind w:left="7080"/>
        <w:jc w:val="right"/>
      </w:pPr>
    </w:p>
    <w:p w:rsidR="00F65EA0" w:rsidRPr="0092046F" w:rsidRDefault="00F65EA0" w:rsidP="000E253A">
      <w:pPr>
        <w:rPr>
          <w:b/>
        </w:rPr>
      </w:pPr>
    </w:p>
    <w:sectPr w:rsidR="00F65EA0" w:rsidRPr="0092046F" w:rsidSect="004D360D">
      <w:pgSz w:w="11906" w:h="16838"/>
      <w:pgMar w:top="426" w:right="567" w:bottom="142"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D01" w:rsidRDefault="00DA0D01" w:rsidP="00A764D9">
      <w:r>
        <w:separator/>
      </w:r>
    </w:p>
  </w:endnote>
  <w:endnote w:type="continuationSeparator" w:id="0">
    <w:p w:rsidR="00DA0D01" w:rsidRDefault="00DA0D01" w:rsidP="00A7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D01" w:rsidRDefault="00DA0D01" w:rsidP="00A764D9">
      <w:r>
        <w:separator/>
      </w:r>
    </w:p>
  </w:footnote>
  <w:footnote w:type="continuationSeparator" w:id="0">
    <w:p w:rsidR="00DA0D01" w:rsidRDefault="00DA0D01" w:rsidP="00A764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012C8"/>
    <w:multiLevelType w:val="hybridMultilevel"/>
    <w:tmpl w:val="2DEAD5EE"/>
    <w:lvl w:ilvl="0" w:tplc="EAA2E7EE">
      <w:start w:val="8"/>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12311BEE"/>
    <w:multiLevelType w:val="multilevel"/>
    <w:tmpl w:val="580090DA"/>
    <w:lvl w:ilvl="0">
      <w:start w:val="3"/>
      <w:numFmt w:val="decimal"/>
      <w:lvlText w:val="%1."/>
      <w:lvlJc w:val="left"/>
      <w:pPr>
        <w:ind w:left="3011" w:hanging="600"/>
      </w:pPr>
      <w:rPr>
        <w:rFonts w:eastAsia="Times New Roman" w:hint="default"/>
      </w:rPr>
    </w:lvl>
    <w:lvl w:ilvl="1">
      <w:start w:val="12"/>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
    <w:nsid w:val="17B411C0"/>
    <w:multiLevelType w:val="hybridMultilevel"/>
    <w:tmpl w:val="F3885258"/>
    <w:lvl w:ilvl="0" w:tplc="39AAAB2A">
      <w:start w:val="1"/>
      <w:numFmt w:val="decimal"/>
      <w:lvlText w:val="%1."/>
      <w:lvlJc w:val="left"/>
      <w:pPr>
        <w:tabs>
          <w:tab w:val="num" w:pos="1740"/>
        </w:tabs>
        <w:ind w:left="1740" w:hanging="1020"/>
      </w:pPr>
      <w:rPr>
        <w:rFonts w:hint="default"/>
        <w:b/>
        <w:sz w:val="24"/>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1CFA6AD8"/>
    <w:multiLevelType w:val="hybridMultilevel"/>
    <w:tmpl w:val="20360886"/>
    <w:lvl w:ilvl="0" w:tplc="052A8112">
      <w:start w:val="5"/>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4">
    <w:nsid w:val="2823788A"/>
    <w:multiLevelType w:val="hybridMultilevel"/>
    <w:tmpl w:val="CBECDA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214445"/>
    <w:multiLevelType w:val="multilevel"/>
    <w:tmpl w:val="A942D8EC"/>
    <w:lvl w:ilvl="0">
      <w:start w:val="3"/>
      <w:numFmt w:val="decimal"/>
      <w:lvlText w:val="%1."/>
      <w:lvlJc w:val="left"/>
      <w:pPr>
        <w:ind w:left="450" w:hanging="45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6">
    <w:nsid w:val="2BED4E17"/>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8AF5B84"/>
    <w:multiLevelType w:val="hybridMultilevel"/>
    <w:tmpl w:val="3162E04E"/>
    <w:lvl w:ilvl="0" w:tplc="0E948D90">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42A043F2"/>
    <w:multiLevelType w:val="hybridMultilevel"/>
    <w:tmpl w:val="5022B402"/>
    <w:lvl w:ilvl="0" w:tplc="9AC62A1E">
      <w:start w:val="1"/>
      <w:numFmt w:val="decimal"/>
      <w:lvlText w:val="%1."/>
      <w:lvlJc w:val="left"/>
      <w:pPr>
        <w:tabs>
          <w:tab w:val="num" w:pos="1860"/>
        </w:tabs>
        <w:ind w:left="1860" w:hanging="114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74DB3EC1"/>
    <w:multiLevelType w:val="hybridMultilevel"/>
    <w:tmpl w:val="FF6214CA"/>
    <w:lvl w:ilvl="0" w:tplc="07520EB6">
      <w:start w:val="1"/>
      <w:numFmt w:val="decimal"/>
      <w:lvlText w:val="%1."/>
      <w:lvlJc w:val="left"/>
      <w:pPr>
        <w:tabs>
          <w:tab w:val="num" w:pos="540"/>
        </w:tabs>
        <w:ind w:left="540" w:hanging="360"/>
      </w:pPr>
      <w:rPr>
        <w:rFonts w:ascii="Times New Roman" w:eastAsia="Times New Roman" w:hAnsi="Times New Roman" w:cs="Times New Roman"/>
        <w:b/>
      </w:rPr>
    </w:lvl>
    <w:lvl w:ilvl="1" w:tplc="04190019">
      <w:start w:val="1"/>
      <w:numFmt w:val="lowerLetter"/>
      <w:lvlText w:val="%2."/>
      <w:lvlJc w:val="left"/>
      <w:pPr>
        <w:tabs>
          <w:tab w:val="num" w:pos="1080"/>
        </w:tabs>
        <w:ind w:left="1080" w:hanging="360"/>
      </w:pPr>
    </w:lvl>
    <w:lvl w:ilvl="2" w:tplc="298C47B6">
      <w:start w:val="1"/>
      <w:numFmt w:val="decimal"/>
      <w:lvlText w:val="%3)"/>
      <w:lvlJc w:val="left"/>
      <w:pPr>
        <w:tabs>
          <w:tab w:val="num" w:pos="1980"/>
        </w:tabs>
        <w:ind w:left="1980" w:hanging="360"/>
      </w:pPr>
      <w:rPr>
        <w:rFonts w:hint="default"/>
      </w:rPr>
    </w:lvl>
    <w:lvl w:ilvl="3" w:tplc="0419000F">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76B70E01"/>
    <w:multiLevelType w:val="hybridMultilevel"/>
    <w:tmpl w:val="274E4F08"/>
    <w:lvl w:ilvl="0" w:tplc="AEE6455C">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6"/>
  </w:num>
  <w:num w:numId="2">
    <w:abstractNumId w:val="7"/>
  </w:num>
  <w:num w:numId="3">
    <w:abstractNumId w:val="10"/>
  </w:num>
  <w:num w:numId="4">
    <w:abstractNumId w:val="8"/>
  </w:num>
  <w:num w:numId="5">
    <w:abstractNumId w:val="0"/>
  </w:num>
  <w:num w:numId="6">
    <w:abstractNumId w:val="2"/>
  </w:num>
  <w:num w:numId="7">
    <w:abstractNumId w:val="9"/>
  </w:num>
  <w:num w:numId="8">
    <w:abstractNumId w:val="3"/>
  </w:num>
  <w:num w:numId="9">
    <w:abstractNumId w:val="4"/>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3B1"/>
    <w:rsid w:val="00000A10"/>
    <w:rsid w:val="000045C0"/>
    <w:rsid w:val="000058CF"/>
    <w:rsid w:val="000060C7"/>
    <w:rsid w:val="00011739"/>
    <w:rsid w:val="0001460B"/>
    <w:rsid w:val="0002444B"/>
    <w:rsid w:val="00025F86"/>
    <w:rsid w:val="0003635D"/>
    <w:rsid w:val="00041CDA"/>
    <w:rsid w:val="000506CD"/>
    <w:rsid w:val="000530B6"/>
    <w:rsid w:val="0005451D"/>
    <w:rsid w:val="00056951"/>
    <w:rsid w:val="000642C1"/>
    <w:rsid w:val="000644C4"/>
    <w:rsid w:val="000651E3"/>
    <w:rsid w:val="00071A1B"/>
    <w:rsid w:val="00076286"/>
    <w:rsid w:val="00076C90"/>
    <w:rsid w:val="000770EF"/>
    <w:rsid w:val="00081AF0"/>
    <w:rsid w:val="000905D2"/>
    <w:rsid w:val="000954D4"/>
    <w:rsid w:val="000A234A"/>
    <w:rsid w:val="000A5E3A"/>
    <w:rsid w:val="000A7D92"/>
    <w:rsid w:val="000C0475"/>
    <w:rsid w:val="000E0B13"/>
    <w:rsid w:val="000E253A"/>
    <w:rsid w:val="000F07DC"/>
    <w:rsid w:val="000F1050"/>
    <w:rsid w:val="000F1603"/>
    <w:rsid w:val="000F3718"/>
    <w:rsid w:val="000F5598"/>
    <w:rsid w:val="000F7570"/>
    <w:rsid w:val="000F7E66"/>
    <w:rsid w:val="0011242B"/>
    <w:rsid w:val="0012086F"/>
    <w:rsid w:val="00120B94"/>
    <w:rsid w:val="0012110B"/>
    <w:rsid w:val="00123ADC"/>
    <w:rsid w:val="00124884"/>
    <w:rsid w:val="00127476"/>
    <w:rsid w:val="00130776"/>
    <w:rsid w:val="001358E3"/>
    <w:rsid w:val="0014148B"/>
    <w:rsid w:val="001416BC"/>
    <w:rsid w:val="00152A38"/>
    <w:rsid w:val="00154409"/>
    <w:rsid w:val="00161564"/>
    <w:rsid w:val="001639E6"/>
    <w:rsid w:val="00163A33"/>
    <w:rsid w:val="00164A3E"/>
    <w:rsid w:val="001677B1"/>
    <w:rsid w:val="00170C59"/>
    <w:rsid w:val="001922DD"/>
    <w:rsid w:val="00193766"/>
    <w:rsid w:val="00196F49"/>
    <w:rsid w:val="001C489A"/>
    <w:rsid w:val="001C4F0C"/>
    <w:rsid w:val="001D196E"/>
    <w:rsid w:val="001D3DD5"/>
    <w:rsid w:val="001D5724"/>
    <w:rsid w:val="001D6807"/>
    <w:rsid w:val="001D6846"/>
    <w:rsid w:val="001E4624"/>
    <w:rsid w:val="001E7B84"/>
    <w:rsid w:val="001F49C1"/>
    <w:rsid w:val="00205342"/>
    <w:rsid w:val="002053EF"/>
    <w:rsid w:val="00221B9C"/>
    <w:rsid w:val="00222431"/>
    <w:rsid w:val="0023127A"/>
    <w:rsid w:val="00237DA6"/>
    <w:rsid w:val="002421B7"/>
    <w:rsid w:val="00244E98"/>
    <w:rsid w:val="00245700"/>
    <w:rsid w:val="002460F4"/>
    <w:rsid w:val="002508E7"/>
    <w:rsid w:val="00255376"/>
    <w:rsid w:val="00255B10"/>
    <w:rsid w:val="00256AF5"/>
    <w:rsid w:val="0026128E"/>
    <w:rsid w:val="002631E6"/>
    <w:rsid w:val="00265CA4"/>
    <w:rsid w:val="00280323"/>
    <w:rsid w:val="00280580"/>
    <w:rsid w:val="00285DDD"/>
    <w:rsid w:val="00294544"/>
    <w:rsid w:val="00295553"/>
    <w:rsid w:val="002A1278"/>
    <w:rsid w:val="002A17FD"/>
    <w:rsid w:val="002A6DD1"/>
    <w:rsid w:val="002B1DB0"/>
    <w:rsid w:val="002B20AB"/>
    <w:rsid w:val="002B3FE1"/>
    <w:rsid w:val="002C4976"/>
    <w:rsid w:val="002D635D"/>
    <w:rsid w:val="002E0661"/>
    <w:rsid w:val="002E16DF"/>
    <w:rsid w:val="002E5D46"/>
    <w:rsid w:val="002E67CB"/>
    <w:rsid w:val="003010DF"/>
    <w:rsid w:val="00307B29"/>
    <w:rsid w:val="00310159"/>
    <w:rsid w:val="003123A1"/>
    <w:rsid w:val="003131CE"/>
    <w:rsid w:val="00327A6D"/>
    <w:rsid w:val="0033120F"/>
    <w:rsid w:val="003314F9"/>
    <w:rsid w:val="003341C1"/>
    <w:rsid w:val="00363B06"/>
    <w:rsid w:val="0036574B"/>
    <w:rsid w:val="00366FA7"/>
    <w:rsid w:val="003712BA"/>
    <w:rsid w:val="003723A9"/>
    <w:rsid w:val="003760B4"/>
    <w:rsid w:val="003802AE"/>
    <w:rsid w:val="00380BA2"/>
    <w:rsid w:val="00386E4F"/>
    <w:rsid w:val="00392261"/>
    <w:rsid w:val="00395465"/>
    <w:rsid w:val="00397EF6"/>
    <w:rsid w:val="003A246A"/>
    <w:rsid w:val="003A5BD7"/>
    <w:rsid w:val="003B03CF"/>
    <w:rsid w:val="003B3937"/>
    <w:rsid w:val="003B5FDF"/>
    <w:rsid w:val="003B7AA1"/>
    <w:rsid w:val="003C024C"/>
    <w:rsid w:val="003C3395"/>
    <w:rsid w:val="003C6BD4"/>
    <w:rsid w:val="003D38AA"/>
    <w:rsid w:val="003E0C71"/>
    <w:rsid w:val="003E35FF"/>
    <w:rsid w:val="003E4D08"/>
    <w:rsid w:val="003E5208"/>
    <w:rsid w:val="003E6F71"/>
    <w:rsid w:val="003F587D"/>
    <w:rsid w:val="0040060A"/>
    <w:rsid w:val="00400C25"/>
    <w:rsid w:val="00413EE5"/>
    <w:rsid w:val="00414DD8"/>
    <w:rsid w:val="004218F2"/>
    <w:rsid w:val="004251D8"/>
    <w:rsid w:val="0042757E"/>
    <w:rsid w:val="00431918"/>
    <w:rsid w:val="00431F09"/>
    <w:rsid w:val="00432DE1"/>
    <w:rsid w:val="004444F6"/>
    <w:rsid w:val="00455AAD"/>
    <w:rsid w:val="00462DEF"/>
    <w:rsid w:val="00466F75"/>
    <w:rsid w:val="004709FC"/>
    <w:rsid w:val="0048575B"/>
    <w:rsid w:val="0049778A"/>
    <w:rsid w:val="004A15C7"/>
    <w:rsid w:val="004A15D7"/>
    <w:rsid w:val="004A5FD9"/>
    <w:rsid w:val="004B48DC"/>
    <w:rsid w:val="004C15D7"/>
    <w:rsid w:val="004C63A5"/>
    <w:rsid w:val="004D23F5"/>
    <w:rsid w:val="004D360D"/>
    <w:rsid w:val="004D592F"/>
    <w:rsid w:val="004D7128"/>
    <w:rsid w:val="004E181F"/>
    <w:rsid w:val="004E202B"/>
    <w:rsid w:val="004E4461"/>
    <w:rsid w:val="004F0568"/>
    <w:rsid w:val="004F0CAD"/>
    <w:rsid w:val="004F2C16"/>
    <w:rsid w:val="004F2DA5"/>
    <w:rsid w:val="00500D44"/>
    <w:rsid w:val="00512BF3"/>
    <w:rsid w:val="005145B4"/>
    <w:rsid w:val="0052005B"/>
    <w:rsid w:val="00525467"/>
    <w:rsid w:val="0053324C"/>
    <w:rsid w:val="0053559A"/>
    <w:rsid w:val="00541FB5"/>
    <w:rsid w:val="005426BC"/>
    <w:rsid w:val="00547A57"/>
    <w:rsid w:val="00550FBC"/>
    <w:rsid w:val="00555B64"/>
    <w:rsid w:val="005564A8"/>
    <w:rsid w:val="00567776"/>
    <w:rsid w:val="00570331"/>
    <w:rsid w:val="00571FF1"/>
    <w:rsid w:val="00591883"/>
    <w:rsid w:val="00593BE8"/>
    <w:rsid w:val="00594747"/>
    <w:rsid w:val="00595C6B"/>
    <w:rsid w:val="005A0A35"/>
    <w:rsid w:val="005A0CB4"/>
    <w:rsid w:val="005A26AE"/>
    <w:rsid w:val="005B23F4"/>
    <w:rsid w:val="005B46DC"/>
    <w:rsid w:val="005C0D17"/>
    <w:rsid w:val="005D2911"/>
    <w:rsid w:val="005D6A01"/>
    <w:rsid w:val="005D7E74"/>
    <w:rsid w:val="005E2B03"/>
    <w:rsid w:val="005E3A5A"/>
    <w:rsid w:val="005E79CA"/>
    <w:rsid w:val="005F5445"/>
    <w:rsid w:val="00616AB3"/>
    <w:rsid w:val="0061784F"/>
    <w:rsid w:val="00620A02"/>
    <w:rsid w:val="00626BC9"/>
    <w:rsid w:val="00626E19"/>
    <w:rsid w:val="00627CA8"/>
    <w:rsid w:val="006363E9"/>
    <w:rsid w:val="00636E25"/>
    <w:rsid w:val="00640CD6"/>
    <w:rsid w:val="006443BC"/>
    <w:rsid w:val="0064559B"/>
    <w:rsid w:val="00647701"/>
    <w:rsid w:val="00662317"/>
    <w:rsid w:val="006633A3"/>
    <w:rsid w:val="006642E5"/>
    <w:rsid w:val="006746DF"/>
    <w:rsid w:val="00676100"/>
    <w:rsid w:val="00676BC7"/>
    <w:rsid w:val="00677B54"/>
    <w:rsid w:val="0068428B"/>
    <w:rsid w:val="00686E36"/>
    <w:rsid w:val="00691285"/>
    <w:rsid w:val="00692BAB"/>
    <w:rsid w:val="006933FE"/>
    <w:rsid w:val="006941FC"/>
    <w:rsid w:val="006B3182"/>
    <w:rsid w:val="006B4AE2"/>
    <w:rsid w:val="006B60F0"/>
    <w:rsid w:val="006B62C1"/>
    <w:rsid w:val="006C2FE4"/>
    <w:rsid w:val="006D188B"/>
    <w:rsid w:val="006E088A"/>
    <w:rsid w:val="006E2524"/>
    <w:rsid w:val="006F042E"/>
    <w:rsid w:val="006F0888"/>
    <w:rsid w:val="006F3DC7"/>
    <w:rsid w:val="006F6A9C"/>
    <w:rsid w:val="006F7286"/>
    <w:rsid w:val="00715270"/>
    <w:rsid w:val="00720622"/>
    <w:rsid w:val="00720B82"/>
    <w:rsid w:val="00723F0E"/>
    <w:rsid w:val="00724CA1"/>
    <w:rsid w:val="007260BD"/>
    <w:rsid w:val="007278A3"/>
    <w:rsid w:val="007279AC"/>
    <w:rsid w:val="00737BF0"/>
    <w:rsid w:val="007455F7"/>
    <w:rsid w:val="00752B4F"/>
    <w:rsid w:val="00752E1F"/>
    <w:rsid w:val="00754777"/>
    <w:rsid w:val="007573B1"/>
    <w:rsid w:val="00774448"/>
    <w:rsid w:val="007920E6"/>
    <w:rsid w:val="0079264C"/>
    <w:rsid w:val="007A5119"/>
    <w:rsid w:val="007A563C"/>
    <w:rsid w:val="007A5C1A"/>
    <w:rsid w:val="007B006B"/>
    <w:rsid w:val="007B0F4A"/>
    <w:rsid w:val="007B485C"/>
    <w:rsid w:val="007B7F27"/>
    <w:rsid w:val="007C4A6F"/>
    <w:rsid w:val="007C5047"/>
    <w:rsid w:val="007D0F91"/>
    <w:rsid w:val="007D1ED5"/>
    <w:rsid w:val="007E1866"/>
    <w:rsid w:val="007E1F8D"/>
    <w:rsid w:val="007E6F3A"/>
    <w:rsid w:val="007F2EE2"/>
    <w:rsid w:val="007F579E"/>
    <w:rsid w:val="007F6752"/>
    <w:rsid w:val="00803287"/>
    <w:rsid w:val="00806133"/>
    <w:rsid w:val="008153D7"/>
    <w:rsid w:val="008274E3"/>
    <w:rsid w:val="00830AEA"/>
    <w:rsid w:val="00830C65"/>
    <w:rsid w:val="0083445E"/>
    <w:rsid w:val="00835826"/>
    <w:rsid w:val="00840AD7"/>
    <w:rsid w:val="008410ED"/>
    <w:rsid w:val="00843332"/>
    <w:rsid w:val="008444A9"/>
    <w:rsid w:val="008624B5"/>
    <w:rsid w:val="00862925"/>
    <w:rsid w:val="0087690E"/>
    <w:rsid w:val="0087695E"/>
    <w:rsid w:val="00884F3B"/>
    <w:rsid w:val="00894159"/>
    <w:rsid w:val="00895E96"/>
    <w:rsid w:val="00896EDE"/>
    <w:rsid w:val="008A186D"/>
    <w:rsid w:val="008A331E"/>
    <w:rsid w:val="008A3F50"/>
    <w:rsid w:val="008B312D"/>
    <w:rsid w:val="008B5887"/>
    <w:rsid w:val="008C6C17"/>
    <w:rsid w:val="008C777E"/>
    <w:rsid w:val="008E12E5"/>
    <w:rsid w:val="008E26C8"/>
    <w:rsid w:val="008F147D"/>
    <w:rsid w:val="00911505"/>
    <w:rsid w:val="00912B21"/>
    <w:rsid w:val="009147C6"/>
    <w:rsid w:val="00921C3F"/>
    <w:rsid w:val="00923C29"/>
    <w:rsid w:val="00931A43"/>
    <w:rsid w:val="009344A2"/>
    <w:rsid w:val="00936127"/>
    <w:rsid w:val="009414AA"/>
    <w:rsid w:val="009451D1"/>
    <w:rsid w:val="00945B1E"/>
    <w:rsid w:val="00947D29"/>
    <w:rsid w:val="009602CD"/>
    <w:rsid w:val="00961A5F"/>
    <w:rsid w:val="00965A8C"/>
    <w:rsid w:val="009668E9"/>
    <w:rsid w:val="009720AC"/>
    <w:rsid w:val="00982713"/>
    <w:rsid w:val="009841BC"/>
    <w:rsid w:val="009855A7"/>
    <w:rsid w:val="00993CEC"/>
    <w:rsid w:val="0099407A"/>
    <w:rsid w:val="009C27F3"/>
    <w:rsid w:val="009C4ADC"/>
    <w:rsid w:val="009D14F5"/>
    <w:rsid w:val="009D163A"/>
    <w:rsid w:val="009D2D26"/>
    <w:rsid w:val="009D5AD2"/>
    <w:rsid w:val="009D7239"/>
    <w:rsid w:val="009E1209"/>
    <w:rsid w:val="009E5000"/>
    <w:rsid w:val="009F125E"/>
    <w:rsid w:val="009F1663"/>
    <w:rsid w:val="009F2F9C"/>
    <w:rsid w:val="009F72C9"/>
    <w:rsid w:val="00A03628"/>
    <w:rsid w:val="00A217D7"/>
    <w:rsid w:val="00A31058"/>
    <w:rsid w:val="00A40890"/>
    <w:rsid w:val="00A40CCD"/>
    <w:rsid w:val="00A412AD"/>
    <w:rsid w:val="00A43997"/>
    <w:rsid w:val="00A522EF"/>
    <w:rsid w:val="00A60B34"/>
    <w:rsid w:val="00A60B38"/>
    <w:rsid w:val="00A6359F"/>
    <w:rsid w:val="00A71A16"/>
    <w:rsid w:val="00A72254"/>
    <w:rsid w:val="00A74C1C"/>
    <w:rsid w:val="00A764D9"/>
    <w:rsid w:val="00A80137"/>
    <w:rsid w:val="00A803EE"/>
    <w:rsid w:val="00A83FDD"/>
    <w:rsid w:val="00A8551A"/>
    <w:rsid w:val="00A86171"/>
    <w:rsid w:val="00A8797E"/>
    <w:rsid w:val="00A90A21"/>
    <w:rsid w:val="00A953C7"/>
    <w:rsid w:val="00A9552A"/>
    <w:rsid w:val="00AA0A35"/>
    <w:rsid w:val="00AA3CA5"/>
    <w:rsid w:val="00AA7C3A"/>
    <w:rsid w:val="00AA7EFA"/>
    <w:rsid w:val="00AB4BF6"/>
    <w:rsid w:val="00AC69E4"/>
    <w:rsid w:val="00AE37FE"/>
    <w:rsid w:val="00AE6CCE"/>
    <w:rsid w:val="00B050BC"/>
    <w:rsid w:val="00B06258"/>
    <w:rsid w:val="00B079AC"/>
    <w:rsid w:val="00B15909"/>
    <w:rsid w:val="00B20512"/>
    <w:rsid w:val="00B357BC"/>
    <w:rsid w:val="00B41728"/>
    <w:rsid w:val="00B4353B"/>
    <w:rsid w:val="00B528DD"/>
    <w:rsid w:val="00B54EBB"/>
    <w:rsid w:val="00B54F7E"/>
    <w:rsid w:val="00B60347"/>
    <w:rsid w:val="00B64CB0"/>
    <w:rsid w:val="00B6582E"/>
    <w:rsid w:val="00B67AC4"/>
    <w:rsid w:val="00B67F21"/>
    <w:rsid w:val="00B73C68"/>
    <w:rsid w:val="00B74F4E"/>
    <w:rsid w:val="00B76BCE"/>
    <w:rsid w:val="00B7768E"/>
    <w:rsid w:val="00B80309"/>
    <w:rsid w:val="00B815B0"/>
    <w:rsid w:val="00B81E51"/>
    <w:rsid w:val="00B876A7"/>
    <w:rsid w:val="00B9398F"/>
    <w:rsid w:val="00B93ACB"/>
    <w:rsid w:val="00B96F75"/>
    <w:rsid w:val="00B97665"/>
    <w:rsid w:val="00BA2E0E"/>
    <w:rsid w:val="00BA57EC"/>
    <w:rsid w:val="00BB1040"/>
    <w:rsid w:val="00BB2B3E"/>
    <w:rsid w:val="00BB7F62"/>
    <w:rsid w:val="00BC1B12"/>
    <w:rsid w:val="00BE358E"/>
    <w:rsid w:val="00BF28C0"/>
    <w:rsid w:val="00BF2AE9"/>
    <w:rsid w:val="00BF46DB"/>
    <w:rsid w:val="00C024FE"/>
    <w:rsid w:val="00C03568"/>
    <w:rsid w:val="00C12820"/>
    <w:rsid w:val="00C3039C"/>
    <w:rsid w:val="00C36F01"/>
    <w:rsid w:val="00C37085"/>
    <w:rsid w:val="00C42510"/>
    <w:rsid w:val="00C425C2"/>
    <w:rsid w:val="00C457B1"/>
    <w:rsid w:val="00C5143B"/>
    <w:rsid w:val="00C76981"/>
    <w:rsid w:val="00C76CD3"/>
    <w:rsid w:val="00C7728F"/>
    <w:rsid w:val="00C9064F"/>
    <w:rsid w:val="00C9107D"/>
    <w:rsid w:val="00C91DD1"/>
    <w:rsid w:val="00C92ABB"/>
    <w:rsid w:val="00C92F7C"/>
    <w:rsid w:val="00C93AFD"/>
    <w:rsid w:val="00C9595A"/>
    <w:rsid w:val="00CA4097"/>
    <w:rsid w:val="00CA79DB"/>
    <w:rsid w:val="00CB4D2F"/>
    <w:rsid w:val="00CB51C4"/>
    <w:rsid w:val="00CC15D2"/>
    <w:rsid w:val="00CC5391"/>
    <w:rsid w:val="00CC59C4"/>
    <w:rsid w:val="00CD0A3D"/>
    <w:rsid w:val="00CD1E5E"/>
    <w:rsid w:val="00CD1EA7"/>
    <w:rsid w:val="00CD5017"/>
    <w:rsid w:val="00CE7776"/>
    <w:rsid w:val="00CE7C09"/>
    <w:rsid w:val="00CE7DD5"/>
    <w:rsid w:val="00CF7017"/>
    <w:rsid w:val="00D006A7"/>
    <w:rsid w:val="00D0263D"/>
    <w:rsid w:val="00D0444B"/>
    <w:rsid w:val="00D054DE"/>
    <w:rsid w:val="00D11E9A"/>
    <w:rsid w:val="00D12090"/>
    <w:rsid w:val="00D133E6"/>
    <w:rsid w:val="00D17F5D"/>
    <w:rsid w:val="00D21B49"/>
    <w:rsid w:val="00D21BF1"/>
    <w:rsid w:val="00D32181"/>
    <w:rsid w:val="00D3429C"/>
    <w:rsid w:val="00D37567"/>
    <w:rsid w:val="00D417FA"/>
    <w:rsid w:val="00D521AE"/>
    <w:rsid w:val="00D52897"/>
    <w:rsid w:val="00D56939"/>
    <w:rsid w:val="00D774E5"/>
    <w:rsid w:val="00D850F6"/>
    <w:rsid w:val="00D86FCB"/>
    <w:rsid w:val="00D90159"/>
    <w:rsid w:val="00D91EA8"/>
    <w:rsid w:val="00D951DC"/>
    <w:rsid w:val="00DA0D01"/>
    <w:rsid w:val="00DA49C5"/>
    <w:rsid w:val="00DA7E3B"/>
    <w:rsid w:val="00DB3A0A"/>
    <w:rsid w:val="00DB3E84"/>
    <w:rsid w:val="00DB466D"/>
    <w:rsid w:val="00DB6850"/>
    <w:rsid w:val="00DC0D68"/>
    <w:rsid w:val="00DC38CB"/>
    <w:rsid w:val="00DC4B06"/>
    <w:rsid w:val="00DD2673"/>
    <w:rsid w:val="00DE1C29"/>
    <w:rsid w:val="00DE78EA"/>
    <w:rsid w:val="00E02671"/>
    <w:rsid w:val="00E10CE5"/>
    <w:rsid w:val="00E13120"/>
    <w:rsid w:val="00E17C75"/>
    <w:rsid w:val="00E216FB"/>
    <w:rsid w:val="00E32644"/>
    <w:rsid w:val="00E34252"/>
    <w:rsid w:val="00E34BA0"/>
    <w:rsid w:val="00E37EC6"/>
    <w:rsid w:val="00E4131B"/>
    <w:rsid w:val="00E451D0"/>
    <w:rsid w:val="00E479F5"/>
    <w:rsid w:val="00E47CDD"/>
    <w:rsid w:val="00E506FE"/>
    <w:rsid w:val="00E542A8"/>
    <w:rsid w:val="00E54DD4"/>
    <w:rsid w:val="00E61FA1"/>
    <w:rsid w:val="00E6239C"/>
    <w:rsid w:val="00E638E3"/>
    <w:rsid w:val="00E65A2F"/>
    <w:rsid w:val="00E81580"/>
    <w:rsid w:val="00E85BF5"/>
    <w:rsid w:val="00E86688"/>
    <w:rsid w:val="00E9047C"/>
    <w:rsid w:val="00E9096C"/>
    <w:rsid w:val="00EA33FB"/>
    <w:rsid w:val="00EB5BE4"/>
    <w:rsid w:val="00EC057F"/>
    <w:rsid w:val="00EC1875"/>
    <w:rsid w:val="00EC2C8B"/>
    <w:rsid w:val="00EC3739"/>
    <w:rsid w:val="00EC65C5"/>
    <w:rsid w:val="00EE2B05"/>
    <w:rsid w:val="00EE3DFC"/>
    <w:rsid w:val="00EE6A86"/>
    <w:rsid w:val="00EF0F0C"/>
    <w:rsid w:val="00F03298"/>
    <w:rsid w:val="00F04324"/>
    <w:rsid w:val="00F04887"/>
    <w:rsid w:val="00F1370A"/>
    <w:rsid w:val="00F1412A"/>
    <w:rsid w:val="00F14F91"/>
    <w:rsid w:val="00F15BF5"/>
    <w:rsid w:val="00F225F9"/>
    <w:rsid w:val="00F27F20"/>
    <w:rsid w:val="00F32C10"/>
    <w:rsid w:val="00F3336A"/>
    <w:rsid w:val="00F35990"/>
    <w:rsid w:val="00F36D35"/>
    <w:rsid w:val="00F40501"/>
    <w:rsid w:val="00F41F09"/>
    <w:rsid w:val="00F428A9"/>
    <w:rsid w:val="00F47155"/>
    <w:rsid w:val="00F5073B"/>
    <w:rsid w:val="00F51258"/>
    <w:rsid w:val="00F5721E"/>
    <w:rsid w:val="00F624C7"/>
    <w:rsid w:val="00F65EA0"/>
    <w:rsid w:val="00F65ECA"/>
    <w:rsid w:val="00F71BB3"/>
    <w:rsid w:val="00F738BF"/>
    <w:rsid w:val="00F73917"/>
    <w:rsid w:val="00F84818"/>
    <w:rsid w:val="00F85B10"/>
    <w:rsid w:val="00F87781"/>
    <w:rsid w:val="00FB1667"/>
    <w:rsid w:val="00FB4E51"/>
    <w:rsid w:val="00FB5D7F"/>
    <w:rsid w:val="00FC3112"/>
    <w:rsid w:val="00FC5435"/>
    <w:rsid w:val="00FC7E16"/>
    <w:rsid w:val="00FD4113"/>
    <w:rsid w:val="00FE1ADD"/>
    <w:rsid w:val="00FE2D39"/>
    <w:rsid w:val="00FE5835"/>
    <w:rsid w:val="00FE59F4"/>
    <w:rsid w:val="00FF03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EBEF28-E0D1-4D6E-9EE8-7A839A4E7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3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83FDD"/>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A83FDD"/>
    <w:pPr>
      <w:keepNext/>
      <w:spacing w:before="240" w:after="60"/>
      <w:outlineLvl w:val="2"/>
    </w:pPr>
    <w:rPr>
      <w:rFonts w:ascii="Arial" w:hAnsi="Arial" w:cs="Arial"/>
      <w:b/>
      <w:bCs/>
      <w:sz w:val="26"/>
      <w:szCs w:val="26"/>
    </w:rPr>
  </w:style>
  <w:style w:type="paragraph" w:styleId="5">
    <w:name w:val="heading 5"/>
    <w:basedOn w:val="a"/>
    <w:next w:val="a"/>
    <w:link w:val="50"/>
    <w:qFormat/>
    <w:rsid w:val="00A83FDD"/>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83FDD"/>
    <w:rPr>
      <w:rFonts w:ascii="Arial" w:eastAsia="Times New Roman" w:hAnsi="Arial" w:cs="Arial"/>
      <w:b/>
      <w:bCs/>
      <w:kern w:val="32"/>
      <w:sz w:val="32"/>
      <w:szCs w:val="32"/>
      <w:lang w:eastAsia="ru-RU"/>
    </w:rPr>
  </w:style>
  <w:style w:type="character" w:customStyle="1" w:styleId="30">
    <w:name w:val="Заголовок 3 Знак"/>
    <w:basedOn w:val="a0"/>
    <w:link w:val="3"/>
    <w:rsid w:val="00A83FDD"/>
    <w:rPr>
      <w:rFonts w:ascii="Arial" w:eastAsia="Times New Roman" w:hAnsi="Arial" w:cs="Arial"/>
      <w:b/>
      <w:bCs/>
      <w:sz w:val="26"/>
      <w:szCs w:val="26"/>
      <w:lang w:eastAsia="ru-RU"/>
    </w:rPr>
  </w:style>
  <w:style w:type="character" w:customStyle="1" w:styleId="50">
    <w:name w:val="Заголовок 5 Знак"/>
    <w:basedOn w:val="a0"/>
    <w:link w:val="5"/>
    <w:rsid w:val="00A83FDD"/>
    <w:rPr>
      <w:rFonts w:ascii="Times New Roman" w:eastAsia="Times New Roman" w:hAnsi="Times New Roman" w:cs="Times New Roman"/>
      <w:b/>
      <w:bCs/>
      <w:sz w:val="24"/>
      <w:szCs w:val="24"/>
      <w:lang w:eastAsia="ru-RU"/>
    </w:rPr>
  </w:style>
  <w:style w:type="paragraph" w:customStyle="1" w:styleId="11">
    <w:name w:val="Знак Знак Знак1 Знак"/>
    <w:basedOn w:val="a"/>
    <w:rsid w:val="00A83FDD"/>
    <w:pPr>
      <w:spacing w:before="100" w:beforeAutospacing="1" w:after="100" w:afterAutospacing="1"/>
      <w:jc w:val="both"/>
    </w:pPr>
    <w:rPr>
      <w:rFonts w:ascii="Tahoma" w:hAnsi="Tahoma"/>
      <w:sz w:val="20"/>
      <w:szCs w:val="20"/>
      <w:lang w:val="en-US" w:eastAsia="en-US"/>
    </w:rPr>
  </w:style>
  <w:style w:type="paragraph" w:styleId="a3">
    <w:name w:val="Title"/>
    <w:basedOn w:val="a"/>
    <w:link w:val="a4"/>
    <w:qFormat/>
    <w:rsid w:val="00A83FDD"/>
    <w:pPr>
      <w:ind w:left="4111"/>
      <w:jc w:val="center"/>
    </w:pPr>
    <w:rPr>
      <w:szCs w:val="20"/>
    </w:rPr>
  </w:style>
  <w:style w:type="character" w:customStyle="1" w:styleId="a4">
    <w:name w:val="Название Знак"/>
    <w:basedOn w:val="a0"/>
    <w:link w:val="a3"/>
    <w:rsid w:val="00A83FDD"/>
    <w:rPr>
      <w:rFonts w:ascii="Times New Roman" w:eastAsia="Times New Roman" w:hAnsi="Times New Roman" w:cs="Times New Roman"/>
      <w:sz w:val="24"/>
      <w:szCs w:val="20"/>
      <w:lang w:eastAsia="ru-RU"/>
    </w:rPr>
  </w:style>
  <w:style w:type="paragraph" w:customStyle="1" w:styleId="ConsNormal">
    <w:name w:val="ConsNormal"/>
    <w:rsid w:val="00A83FDD"/>
    <w:pPr>
      <w:widowControl w:val="0"/>
      <w:autoSpaceDE w:val="0"/>
      <w:autoSpaceDN w:val="0"/>
      <w:adjustRightInd w:val="0"/>
      <w:spacing w:after="0" w:line="240" w:lineRule="auto"/>
      <w:ind w:right="19772" w:firstLine="720"/>
    </w:pPr>
    <w:rPr>
      <w:rFonts w:ascii="Arial" w:eastAsia="Times New Roman" w:hAnsi="Arial" w:cs="Arial"/>
      <w:sz w:val="40"/>
      <w:szCs w:val="40"/>
      <w:lang w:eastAsia="ru-RU"/>
    </w:rPr>
  </w:style>
  <w:style w:type="paragraph" w:styleId="a5">
    <w:name w:val="Body Text"/>
    <w:basedOn w:val="a"/>
    <w:link w:val="a6"/>
    <w:rsid w:val="00A83FDD"/>
    <w:pPr>
      <w:spacing w:after="120"/>
    </w:pPr>
  </w:style>
  <w:style w:type="character" w:customStyle="1" w:styleId="a6">
    <w:name w:val="Основной текст Знак"/>
    <w:basedOn w:val="a0"/>
    <w:link w:val="a5"/>
    <w:rsid w:val="00A83FDD"/>
    <w:rPr>
      <w:rFonts w:ascii="Times New Roman" w:eastAsia="Times New Roman" w:hAnsi="Times New Roman" w:cs="Times New Roman"/>
      <w:sz w:val="24"/>
      <w:szCs w:val="24"/>
      <w:lang w:eastAsia="ru-RU"/>
    </w:rPr>
  </w:style>
  <w:style w:type="paragraph" w:customStyle="1" w:styleId="ConsPlusNormal">
    <w:name w:val="ConsPlusNormal"/>
    <w:rsid w:val="00A83FDD"/>
    <w:pPr>
      <w:widowControl w:val="0"/>
      <w:spacing w:after="0" w:line="240" w:lineRule="auto"/>
      <w:ind w:firstLine="720"/>
    </w:pPr>
    <w:rPr>
      <w:rFonts w:ascii="Arial" w:eastAsia="Times New Roman" w:hAnsi="Arial" w:cs="Times New Roman"/>
      <w:snapToGrid w:val="0"/>
      <w:sz w:val="20"/>
      <w:szCs w:val="20"/>
      <w:lang w:eastAsia="ru-RU"/>
    </w:rPr>
  </w:style>
  <w:style w:type="paragraph" w:styleId="a7">
    <w:name w:val="Block Text"/>
    <w:basedOn w:val="a"/>
    <w:rsid w:val="00A83FDD"/>
    <w:pPr>
      <w:ind w:left="567" w:right="-1333" w:firstLine="851"/>
      <w:jc w:val="both"/>
    </w:pPr>
    <w:rPr>
      <w:sz w:val="28"/>
      <w:szCs w:val="20"/>
    </w:rPr>
  </w:style>
  <w:style w:type="paragraph" w:styleId="2">
    <w:name w:val="Body Text 2"/>
    <w:basedOn w:val="a"/>
    <w:link w:val="20"/>
    <w:rsid w:val="00A83FDD"/>
    <w:pPr>
      <w:spacing w:after="120" w:line="480" w:lineRule="auto"/>
    </w:pPr>
  </w:style>
  <w:style w:type="character" w:customStyle="1" w:styleId="20">
    <w:name w:val="Основной текст 2 Знак"/>
    <w:basedOn w:val="a0"/>
    <w:link w:val="2"/>
    <w:rsid w:val="00A83FDD"/>
    <w:rPr>
      <w:rFonts w:ascii="Times New Roman" w:eastAsia="Times New Roman" w:hAnsi="Times New Roman" w:cs="Times New Roman"/>
      <w:sz w:val="24"/>
      <w:szCs w:val="24"/>
      <w:lang w:eastAsia="ru-RU"/>
    </w:rPr>
  </w:style>
  <w:style w:type="paragraph" w:customStyle="1" w:styleId="ConsPlusTitle">
    <w:name w:val="ConsPlusTitle"/>
    <w:rsid w:val="00A83FDD"/>
    <w:pPr>
      <w:widowControl w:val="0"/>
      <w:spacing w:after="0" w:line="240" w:lineRule="auto"/>
    </w:pPr>
    <w:rPr>
      <w:rFonts w:ascii="Arial" w:eastAsia="Times New Roman" w:hAnsi="Arial" w:cs="Times New Roman"/>
      <w:b/>
      <w:snapToGrid w:val="0"/>
      <w:sz w:val="20"/>
      <w:szCs w:val="20"/>
      <w:lang w:eastAsia="ru-RU"/>
    </w:rPr>
  </w:style>
  <w:style w:type="character" w:styleId="a8">
    <w:name w:val="page number"/>
    <w:basedOn w:val="a0"/>
    <w:rsid w:val="00A83FDD"/>
  </w:style>
  <w:style w:type="paragraph" w:styleId="a9">
    <w:name w:val="Body Text Indent"/>
    <w:basedOn w:val="a"/>
    <w:link w:val="aa"/>
    <w:rsid w:val="00A83FDD"/>
    <w:pPr>
      <w:spacing w:after="120"/>
      <w:ind w:left="283"/>
    </w:pPr>
  </w:style>
  <w:style w:type="character" w:customStyle="1" w:styleId="aa">
    <w:name w:val="Основной текст с отступом Знак"/>
    <w:basedOn w:val="a0"/>
    <w:link w:val="a9"/>
    <w:rsid w:val="00A83FDD"/>
    <w:rPr>
      <w:rFonts w:ascii="Times New Roman" w:eastAsia="Times New Roman" w:hAnsi="Times New Roman" w:cs="Times New Roman"/>
      <w:sz w:val="24"/>
      <w:szCs w:val="24"/>
      <w:lang w:eastAsia="ru-RU"/>
    </w:rPr>
  </w:style>
  <w:style w:type="character" w:styleId="ab">
    <w:name w:val="footnote reference"/>
    <w:basedOn w:val="a0"/>
    <w:semiHidden/>
    <w:rsid w:val="00A83FDD"/>
    <w:rPr>
      <w:vertAlign w:val="superscript"/>
    </w:rPr>
  </w:style>
  <w:style w:type="paragraph" w:styleId="31">
    <w:name w:val="Body Text Indent 3"/>
    <w:basedOn w:val="a"/>
    <w:link w:val="32"/>
    <w:rsid w:val="00A83FDD"/>
    <w:pPr>
      <w:spacing w:after="120"/>
      <w:ind w:left="283"/>
    </w:pPr>
    <w:rPr>
      <w:sz w:val="16"/>
      <w:szCs w:val="16"/>
    </w:rPr>
  </w:style>
  <w:style w:type="character" w:customStyle="1" w:styleId="32">
    <w:name w:val="Основной текст с отступом 3 Знак"/>
    <w:basedOn w:val="a0"/>
    <w:link w:val="31"/>
    <w:rsid w:val="00A83FDD"/>
    <w:rPr>
      <w:rFonts w:ascii="Times New Roman" w:eastAsia="Times New Roman" w:hAnsi="Times New Roman" w:cs="Times New Roman"/>
      <w:sz w:val="16"/>
      <w:szCs w:val="16"/>
      <w:lang w:eastAsia="ru-RU"/>
    </w:rPr>
  </w:style>
  <w:style w:type="paragraph" w:styleId="ac">
    <w:name w:val="Balloon Text"/>
    <w:basedOn w:val="a"/>
    <w:link w:val="ad"/>
    <w:semiHidden/>
    <w:rsid w:val="00A83FDD"/>
    <w:rPr>
      <w:rFonts w:ascii="Tahoma" w:hAnsi="Tahoma" w:cs="Tahoma"/>
      <w:sz w:val="16"/>
      <w:szCs w:val="16"/>
    </w:rPr>
  </w:style>
  <w:style w:type="character" w:customStyle="1" w:styleId="ad">
    <w:name w:val="Текст выноски Знак"/>
    <w:basedOn w:val="a0"/>
    <w:link w:val="ac"/>
    <w:semiHidden/>
    <w:rsid w:val="00A83FDD"/>
    <w:rPr>
      <w:rFonts w:ascii="Tahoma" w:eastAsia="Times New Roman" w:hAnsi="Tahoma" w:cs="Tahoma"/>
      <w:sz w:val="16"/>
      <w:szCs w:val="16"/>
      <w:lang w:eastAsia="ru-RU"/>
    </w:rPr>
  </w:style>
  <w:style w:type="table" w:styleId="ae">
    <w:name w:val="Table Grid"/>
    <w:basedOn w:val="a1"/>
    <w:rsid w:val="00A83FD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basedOn w:val="a0"/>
    <w:rsid w:val="00A83FDD"/>
    <w:rPr>
      <w:color w:val="0000FF"/>
      <w:u w:val="single"/>
    </w:rPr>
  </w:style>
  <w:style w:type="paragraph" w:styleId="af0">
    <w:name w:val="footer"/>
    <w:basedOn w:val="a"/>
    <w:link w:val="af1"/>
    <w:rsid w:val="00A83FDD"/>
    <w:pPr>
      <w:tabs>
        <w:tab w:val="center" w:pos="4677"/>
        <w:tab w:val="right" w:pos="9355"/>
      </w:tabs>
    </w:pPr>
  </w:style>
  <w:style w:type="character" w:customStyle="1" w:styleId="af1">
    <w:name w:val="Нижний колонтитул Знак"/>
    <w:basedOn w:val="a0"/>
    <w:link w:val="af0"/>
    <w:rsid w:val="00A83FDD"/>
    <w:rPr>
      <w:rFonts w:ascii="Times New Roman" w:eastAsia="Times New Roman" w:hAnsi="Times New Roman" w:cs="Times New Roman"/>
      <w:sz w:val="24"/>
      <w:szCs w:val="24"/>
      <w:lang w:eastAsia="ru-RU"/>
    </w:rPr>
  </w:style>
  <w:style w:type="paragraph" w:customStyle="1" w:styleId="af2">
    <w:name w:val="Содержимое таблицы"/>
    <w:basedOn w:val="a"/>
    <w:rsid w:val="00AE6CCE"/>
    <w:pPr>
      <w:widowControl w:val="0"/>
      <w:suppressLineNumbers/>
      <w:suppressAutoHyphens/>
    </w:pPr>
    <w:rPr>
      <w:rFonts w:eastAsia="Lucida Sans Unicode" w:cs="Tahoma"/>
      <w:color w:val="000000"/>
      <w:lang w:val="en-US" w:eastAsia="en-US" w:bidi="en-US"/>
    </w:rPr>
  </w:style>
  <w:style w:type="paragraph" w:styleId="af3">
    <w:name w:val="List Paragraph"/>
    <w:basedOn w:val="a"/>
    <w:uiPriority w:val="34"/>
    <w:qFormat/>
    <w:rsid w:val="0079264C"/>
    <w:pPr>
      <w:widowControl w:val="0"/>
      <w:autoSpaceDE w:val="0"/>
      <w:autoSpaceDN w:val="0"/>
      <w:adjustRightInd w:val="0"/>
      <w:ind w:left="708"/>
    </w:pPr>
    <w:rPr>
      <w:rFonts w:eastAsiaTheme="minorEastAsia"/>
      <w:sz w:val="20"/>
      <w:szCs w:val="20"/>
    </w:rPr>
  </w:style>
  <w:style w:type="paragraph" w:customStyle="1" w:styleId="Default">
    <w:name w:val="Default"/>
    <w:rsid w:val="0079264C"/>
    <w:pPr>
      <w:autoSpaceDE w:val="0"/>
      <w:autoSpaceDN w:val="0"/>
      <w:adjustRightInd w:val="0"/>
      <w:spacing w:after="0" w:line="240" w:lineRule="auto"/>
    </w:pPr>
    <w:rPr>
      <w:rFonts w:ascii="Arial" w:eastAsiaTheme="minorEastAsia" w:hAnsi="Arial" w:cs="Arial"/>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8D522-49BF-46EF-9177-8327677E6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3237</Words>
  <Characters>18451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Общак</dc:creator>
  <cp:keywords/>
  <dc:description/>
  <cp:lastModifiedBy>SITE</cp:lastModifiedBy>
  <cp:revision>2</cp:revision>
  <cp:lastPrinted>2013-05-30T05:36:00Z</cp:lastPrinted>
  <dcterms:created xsi:type="dcterms:W3CDTF">2014-04-01T10:31:00Z</dcterms:created>
  <dcterms:modified xsi:type="dcterms:W3CDTF">2014-04-01T10:31:00Z</dcterms:modified>
</cp:coreProperties>
</file>