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F2" w:rsidRPr="00C96DF2" w:rsidRDefault="00C96DF2" w:rsidP="00C96DF2">
      <w:pPr>
        <w:suppressAutoHyphens/>
        <w:spacing w:after="0" w:line="240" w:lineRule="auto"/>
        <w:rPr>
          <w:rFonts w:ascii="Times New Roman" w:eastAsia="Times New Roman" w:hAnsi="Times New Roman" w:cs="Times New Roman"/>
          <w:sz w:val="16"/>
          <w:szCs w:val="16"/>
          <w:lang w:eastAsia="ar-SA"/>
        </w:rPr>
      </w:pPr>
    </w:p>
    <w:p w:rsidR="00C96DF2" w:rsidRPr="00C96DF2" w:rsidRDefault="00C96DF2" w:rsidP="00C96DF2">
      <w:pPr>
        <w:suppressAutoHyphens/>
        <w:spacing w:after="0" w:line="0" w:lineRule="atLeast"/>
        <w:jc w:val="center"/>
        <w:rPr>
          <w:rFonts w:ascii="Times New Roman" w:eastAsia="Times New Roman" w:hAnsi="Times New Roman" w:cs="Times New Roman"/>
          <w:b/>
          <w:sz w:val="28"/>
          <w:szCs w:val="28"/>
          <w:lang w:eastAsia="ar-SA"/>
        </w:rPr>
      </w:pPr>
      <w:r w:rsidRPr="00C96DF2">
        <w:rPr>
          <w:rFonts w:ascii="Times New Roman" w:eastAsia="Times New Roman" w:hAnsi="Times New Roman" w:cs="Times New Roman"/>
          <w:b/>
          <w:sz w:val="28"/>
          <w:szCs w:val="28"/>
          <w:lang w:eastAsia="ar-SA"/>
        </w:rPr>
        <w:t xml:space="preserve">   АДМИНИСТРАЦИЯ</w:t>
      </w:r>
    </w:p>
    <w:p w:rsidR="00C96DF2" w:rsidRPr="00C96DF2" w:rsidRDefault="00504769" w:rsidP="00C96DF2">
      <w:pPr>
        <w:suppressAutoHyphens/>
        <w:spacing w:after="0" w:line="0" w:lineRule="atLeast"/>
        <w:jc w:val="center"/>
        <w:rPr>
          <w:rFonts w:ascii="Times New Roman" w:eastAsia="Times New Roman" w:hAnsi="Times New Roman" w:cs="Times New Roman"/>
          <w:b/>
          <w:sz w:val="28"/>
          <w:szCs w:val="28"/>
          <w:lang w:eastAsia="ar-SA"/>
        </w:rPr>
      </w:pPr>
      <w:r w:rsidRPr="00504769">
        <w:rPr>
          <w:rFonts w:ascii="Times New Roman" w:eastAsia="Times New Roman" w:hAnsi="Times New Roman" w:cs="Times New Roman"/>
          <w:noProof/>
          <w:sz w:val="28"/>
          <w:szCs w:val="28"/>
          <w:lang w:eastAsia="ru-RU"/>
        </w:rPr>
        <w:pict>
          <v:line id="Прямая соединительная линия 6" o:spid="_x0000_s1026" style="position:absolute;left:0;text-align:left;z-index:251657216;visibility:visible" from="-11pt,25.9pt" to="496.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" strokeweight=".11mm">
            <v:stroke joinstyle="miter"/>
          </v:line>
        </w:pict>
      </w:r>
      <w:r w:rsidRPr="00504769">
        <w:rPr>
          <w:rFonts w:ascii="Times New Roman" w:eastAsia="Times New Roman" w:hAnsi="Times New Roman" w:cs="Times New Roman"/>
          <w:noProof/>
          <w:sz w:val="28"/>
          <w:szCs w:val="28"/>
          <w:lang w:eastAsia="ru-RU"/>
        </w:rPr>
        <w:pict>
          <v:line id="Прямая соединительная линия 5" o:spid="_x0000_s1028" style="position:absolute;left:0;text-align:left;z-index:251658240;visibility:visible" from="-11pt,18.4pt" to="496.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" strokeweight=".11mm">
            <v:stroke joinstyle="miter"/>
          </v:line>
        </w:pict>
      </w:r>
      <w:r w:rsidRPr="00504769">
        <w:rPr>
          <w:rFonts w:ascii="Times New Roman" w:eastAsia="Times New Roman" w:hAnsi="Times New Roman" w:cs="Times New Roman"/>
          <w:noProof/>
          <w:sz w:val="28"/>
          <w:szCs w:val="28"/>
          <w:lang w:eastAsia="ru-RU"/>
        </w:rPr>
        <w:pict>
          <v:line id="Прямая соединительная линия 4" o:spid="_x0000_s1027" style="position:absolute;left:0;text-align:left;z-index:251659264;visibility:visible" from="-11pt,22.5pt" to="496.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" strokeweight=".51mm">
            <v:stroke joinstyle="miter"/>
          </v:line>
        </w:pict>
      </w:r>
      <w:r w:rsidR="00C96DF2" w:rsidRPr="00C96DF2">
        <w:rPr>
          <w:rFonts w:ascii="Times New Roman" w:eastAsia="Times New Roman" w:hAnsi="Times New Roman" w:cs="Times New Roman"/>
          <w:b/>
          <w:sz w:val="28"/>
          <w:szCs w:val="28"/>
          <w:lang w:eastAsia="ar-SA"/>
        </w:rPr>
        <w:t>АКСАЙСКОГО ГОРОДСКОГО ПОСЕЛЕНИЯ</w:t>
      </w:r>
    </w:p>
    <w:p w:rsidR="00C96DF2" w:rsidRPr="00C96DF2" w:rsidRDefault="00C96DF2" w:rsidP="00C96DF2">
      <w:pPr>
        <w:keepNext/>
        <w:tabs>
          <w:tab w:val="num" w:pos="432"/>
        </w:tabs>
        <w:spacing w:after="0" w:line="0" w:lineRule="atLeast"/>
        <w:jc w:val="center"/>
        <w:outlineLvl w:val="0"/>
        <w:rPr>
          <w:rFonts w:ascii="Times New Roman" w:eastAsia="Times New Roman" w:hAnsi="Times New Roman" w:cs="Times New Roman"/>
          <w:b/>
          <w:bCs/>
          <w:sz w:val="16"/>
          <w:szCs w:val="16"/>
          <w:lang w:eastAsia="ar-SA"/>
        </w:rPr>
      </w:pPr>
    </w:p>
    <w:p w:rsidR="00975652" w:rsidRDefault="00975652" w:rsidP="009D087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975652" w:rsidRDefault="00975652" w:rsidP="009D0875">
      <w:pPr>
        <w:widowControl w:val="0"/>
        <w:autoSpaceDE w:val="0"/>
        <w:autoSpaceDN w:val="0"/>
        <w:adjustRightInd w:val="0"/>
        <w:spacing w:after="0" w:line="240" w:lineRule="auto"/>
        <w:jc w:val="center"/>
        <w:rPr>
          <w:rFonts w:ascii="Times New Roman" w:hAnsi="Times New Roman" w:cs="Times New Roman"/>
          <w:b/>
          <w:bCs/>
          <w:sz w:val="28"/>
          <w:szCs w:val="28"/>
        </w:rPr>
      </w:pPr>
    </w:p>
    <w:p w:rsidR="00975652" w:rsidRDefault="00C96DF2" w:rsidP="009D087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30.11.2015</w:t>
      </w:r>
      <w:r w:rsidR="00975652">
        <w:rPr>
          <w:rFonts w:ascii="Times New Roman" w:hAnsi="Times New Roman" w:cs="Times New Roman"/>
          <w:b/>
          <w:bCs/>
          <w:sz w:val="28"/>
          <w:szCs w:val="28"/>
        </w:rPr>
        <w:t xml:space="preserve">                                                                         № </w:t>
      </w:r>
      <w:r>
        <w:rPr>
          <w:rFonts w:ascii="Times New Roman" w:hAnsi="Times New Roman" w:cs="Times New Roman"/>
          <w:b/>
          <w:bCs/>
          <w:sz w:val="28"/>
          <w:szCs w:val="28"/>
        </w:rPr>
        <w:t>878</w:t>
      </w:r>
    </w:p>
    <w:p w:rsidR="00975652" w:rsidRDefault="00975652" w:rsidP="009D0875">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Pr="00975652">
        <w:rPr>
          <w:rFonts w:ascii="Times New Roman" w:hAnsi="Times New Roman" w:cs="Times New Roman"/>
          <w:bCs/>
          <w:sz w:val="28"/>
          <w:szCs w:val="28"/>
        </w:rPr>
        <w:t>г.Аксай</w:t>
      </w:r>
    </w:p>
    <w:p w:rsidR="00975652" w:rsidRDefault="00975652" w:rsidP="009D0875">
      <w:pPr>
        <w:widowControl w:val="0"/>
        <w:autoSpaceDE w:val="0"/>
        <w:autoSpaceDN w:val="0"/>
        <w:adjustRightInd w:val="0"/>
        <w:spacing w:after="0" w:line="240" w:lineRule="auto"/>
        <w:jc w:val="center"/>
        <w:rPr>
          <w:rFonts w:ascii="Times New Roman" w:hAnsi="Times New Roman" w:cs="Times New Roman"/>
          <w:bCs/>
          <w:sz w:val="28"/>
          <w:szCs w:val="28"/>
        </w:rPr>
      </w:pPr>
    </w:p>
    <w:p w:rsidR="00975652" w:rsidRDefault="003C1479" w:rsidP="00975652">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Об утверждении Положения</w:t>
      </w:r>
    </w:p>
    <w:p w:rsidR="003C1479" w:rsidRDefault="003C1479" w:rsidP="00975652">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 размещении нестационарных</w:t>
      </w:r>
    </w:p>
    <w:p w:rsidR="003C1479" w:rsidRDefault="003C1479" w:rsidP="00975652">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торговых объектов на территории</w:t>
      </w:r>
    </w:p>
    <w:p w:rsidR="003C1479" w:rsidRPr="00975652" w:rsidRDefault="003C1479" w:rsidP="00975652">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Аксайского городского поселения</w:t>
      </w:r>
    </w:p>
    <w:p w:rsidR="00975652" w:rsidRDefault="00975652" w:rsidP="009D0875">
      <w:pPr>
        <w:widowControl w:val="0"/>
        <w:autoSpaceDE w:val="0"/>
        <w:autoSpaceDN w:val="0"/>
        <w:adjustRightInd w:val="0"/>
        <w:spacing w:after="0" w:line="240" w:lineRule="auto"/>
        <w:jc w:val="center"/>
        <w:rPr>
          <w:rFonts w:ascii="Times New Roman" w:hAnsi="Times New Roman" w:cs="Times New Roman"/>
          <w:b/>
          <w:bCs/>
          <w:sz w:val="28"/>
          <w:szCs w:val="28"/>
        </w:rPr>
      </w:pPr>
    </w:p>
    <w:p w:rsidR="00975652" w:rsidRDefault="003C1479" w:rsidP="003C1479">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414C2E">
        <w:rPr>
          <w:rFonts w:ascii="Times New Roman" w:hAnsi="Times New Roman" w:cs="Times New Roman"/>
          <w:sz w:val="28"/>
          <w:szCs w:val="28"/>
        </w:rPr>
        <w:t xml:space="preserve">а основании Федерального </w:t>
      </w:r>
      <w:hyperlink r:id="rId4" w:history="1">
        <w:r w:rsidRPr="00414C2E">
          <w:rPr>
            <w:rFonts w:ascii="Times New Roman" w:hAnsi="Times New Roman" w:cs="Times New Roman"/>
            <w:sz w:val="28"/>
            <w:szCs w:val="28"/>
          </w:rPr>
          <w:t>закона</w:t>
        </w:r>
      </w:hyperlink>
      <w:r w:rsidRPr="00414C2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Федерального </w:t>
      </w:r>
      <w:hyperlink r:id="rId5" w:history="1">
        <w:r w:rsidRPr="00414C2E">
          <w:rPr>
            <w:rFonts w:ascii="Times New Roman" w:hAnsi="Times New Roman" w:cs="Times New Roman"/>
            <w:sz w:val="28"/>
            <w:szCs w:val="28"/>
          </w:rPr>
          <w:t>закона</w:t>
        </w:r>
      </w:hyperlink>
      <w:r w:rsidRPr="00414C2E">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 постановления Правительства Ростовской области от 1</w:t>
      </w:r>
      <w:r w:rsidR="00190CA9">
        <w:rPr>
          <w:rFonts w:ascii="Times New Roman" w:hAnsi="Times New Roman" w:cs="Times New Roman"/>
          <w:sz w:val="28"/>
          <w:szCs w:val="28"/>
        </w:rPr>
        <w:t>8</w:t>
      </w:r>
      <w:r w:rsidRPr="00414C2E">
        <w:rPr>
          <w:rFonts w:ascii="Times New Roman" w:hAnsi="Times New Roman" w:cs="Times New Roman"/>
          <w:sz w:val="28"/>
          <w:szCs w:val="28"/>
        </w:rPr>
        <w:t>.0</w:t>
      </w:r>
      <w:r w:rsidR="00190CA9">
        <w:rPr>
          <w:rFonts w:ascii="Times New Roman" w:hAnsi="Times New Roman" w:cs="Times New Roman"/>
          <w:sz w:val="28"/>
          <w:szCs w:val="28"/>
        </w:rPr>
        <w:t>9</w:t>
      </w:r>
      <w:r w:rsidRPr="00414C2E">
        <w:rPr>
          <w:rFonts w:ascii="Times New Roman" w:hAnsi="Times New Roman" w:cs="Times New Roman"/>
          <w:sz w:val="28"/>
          <w:szCs w:val="28"/>
        </w:rPr>
        <w:t>.201</w:t>
      </w:r>
      <w:r w:rsidR="00190CA9">
        <w:rPr>
          <w:rFonts w:ascii="Times New Roman" w:hAnsi="Times New Roman" w:cs="Times New Roman"/>
          <w:sz w:val="28"/>
          <w:szCs w:val="28"/>
        </w:rPr>
        <w:t>5</w:t>
      </w:r>
      <w:r w:rsidRPr="00414C2E">
        <w:rPr>
          <w:rFonts w:ascii="Times New Roman" w:hAnsi="Times New Roman" w:cs="Times New Roman"/>
          <w:sz w:val="28"/>
          <w:szCs w:val="28"/>
        </w:rPr>
        <w:t xml:space="preserve"> № </w:t>
      </w:r>
      <w:r w:rsidR="00190CA9">
        <w:rPr>
          <w:rFonts w:ascii="Times New Roman" w:hAnsi="Times New Roman" w:cs="Times New Roman"/>
          <w:sz w:val="28"/>
          <w:szCs w:val="28"/>
        </w:rPr>
        <w:t>583</w:t>
      </w:r>
      <w:r w:rsidRPr="00414C2E">
        <w:rPr>
          <w:rFonts w:ascii="Times New Roman" w:hAnsi="Times New Roman" w:cs="Times New Roman"/>
          <w:sz w:val="28"/>
          <w:szCs w:val="28"/>
        </w:rPr>
        <w:t xml:space="preserve"> «</w:t>
      </w:r>
      <w:r w:rsidR="00190CA9">
        <w:rPr>
          <w:rFonts w:ascii="Times New Roman" w:hAnsi="Times New Roman" w:cs="Times New Roman"/>
          <w:sz w:val="28"/>
          <w:szCs w:val="28"/>
        </w:rPr>
        <w:t>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Pr="00414C2E">
        <w:rPr>
          <w:rFonts w:ascii="Times New Roman" w:hAnsi="Times New Roman" w:cs="Times New Roman"/>
          <w:sz w:val="28"/>
          <w:szCs w:val="28"/>
        </w:rPr>
        <w:t>», в целях создания условий для обеспечения жителей города Аксай услугами торговли, общественного питания, бытового обслуживания</w:t>
      </w:r>
      <w:r>
        <w:rPr>
          <w:rFonts w:ascii="Times New Roman" w:hAnsi="Times New Roman" w:cs="Times New Roman"/>
          <w:sz w:val="28"/>
          <w:szCs w:val="28"/>
        </w:rPr>
        <w:t>,-</w:t>
      </w:r>
    </w:p>
    <w:p w:rsidR="003C1479" w:rsidRDefault="003C1479" w:rsidP="003C1479">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sz w:val="28"/>
          <w:szCs w:val="28"/>
        </w:rPr>
        <w:t>ПОСТАНОВЛЯЮ:</w:t>
      </w:r>
    </w:p>
    <w:p w:rsidR="003C1479" w:rsidRDefault="003C1479" w:rsidP="00256074">
      <w:pPr>
        <w:widowControl w:val="0"/>
        <w:autoSpaceDE w:val="0"/>
        <w:autoSpaceDN w:val="0"/>
        <w:adjustRightInd w:val="0"/>
        <w:spacing w:after="0" w:line="240" w:lineRule="auto"/>
        <w:jc w:val="both"/>
        <w:rPr>
          <w:rFonts w:ascii="Times New Roman" w:hAnsi="Times New Roman" w:cs="Times New Roman"/>
          <w:bCs/>
          <w:sz w:val="28"/>
          <w:szCs w:val="28"/>
        </w:rPr>
      </w:pPr>
      <w:r w:rsidRPr="003C1479">
        <w:rPr>
          <w:rFonts w:ascii="Times New Roman" w:hAnsi="Times New Roman" w:cs="Times New Roman"/>
          <w:bCs/>
          <w:sz w:val="28"/>
          <w:szCs w:val="28"/>
        </w:rPr>
        <w:t>1.</w:t>
      </w:r>
      <w:r>
        <w:rPr>
          <w:rFonts w:ascii="Times New Roman" w:hAnsi="Times New Roman" w:cs="Times New Roman"/>
          <w:bCs/>
          <w:sz w:val="28"/>
          <w:szCs w:val="28"/>
        </w:rPr>
        <w:t>Утвердить Положение о размещении нестационарных  торговых объектов на территории Аксайского городского поселения.</w:t>
      </w:r>
    </w:p>
    <w:p w:rsidR="003C1479" w:rsidRDefault="003C1479" w:rsidP="00256074">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2.Настоящее постановление вступает в силу со дня официального опубликования в информационном бюллетене </w:t>
      </w:r>
      <w:r w:rsidR="00540C32">
        <w:rPr>
          <w:rFonts w:ascii="Times New Roman" w:hAnsi="Times New Roman" w:cs="Times New Roman"/>
          <w:bCs/>
          <w:sz w:val="28"/>
          <w:szCs w:val="28"/>
        </w:rPr>
        <w:t xml:space="preserve">правовых актов органов местного самоуправления Аксайского района </w:t>
      </w:r>
      <w:r>
        <w:rPr>
          <w:rFonts w:ascii="Times New Roman" w:hAnsi="Times New Roman" w:cs="Times New Roman"/>
          <w:bCs/>
          <w:sz w:val="28"/>
          <w:szCs w:val="28"/>
        </w:rPr>
        <w:t>«</w:t>
      </w:r>
      <w:proofErr w:type="spellStart"/>
      <w:r>
        <w:rPr>
          <w:rFonts w:ascii="Times New Roman" w:hAnsi="Times New Roman" w:cs="Times New Roman"/>
          <w:bCs/>
          <w:sz w:val="28"/>
          <w:szCs w:val="28"/>
        </w:rPr>
        <w:t>Аксайские</w:t>
      </w:r>
      <w:proofErr w:type="spellEnd"/>
      <w:r>
        <w:rPr>
          <w:rFonts w:ascii="Times New Roman" w:hAnsi="Times New Roman" w:cs="Times New Roman"/>
          <w:bCs/>
          <w:sz w:val="28"/>
          <w:szCs w:val="28"/>
        </w:rPr>
        <w:t xml:space="preserve"> ведомости».</w:t>
      </w:r>
    </w:p>
    <w:p w:rsidR="003C1479" w:rsidRDefault="003C1479" w:rsidP="00256074">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r w:rsidR="00256074">
        <w:rPr>
          <w:rFonts w:ascii="Times New Roman" w:hAnsi="Times New Roman" w:cs="Times New Roman"/>
          <w:bCs/>
          <w:sz w:val="28"/>
          <w:szCs w:val="28"/>
        </w:rPr>
        <w:t>Р</w:t>
      </w:r>
      <w:r>
        <w:rPr>
          <w:rFonts w:ascii="Times New Roman" w:hAnsi="Times New Roman" w:cs="Times New Roman"/>
          <w:bCs/>
          <w:sz w:val="28"/>
          <w:szCs w:val="28"/>
        </w:rPr>
        <w:t>азместить настоящее постановление на официальном сайте Аксайского городского поселения.</w:t>
      </w:r>
    </w:p>
    <w:p w:rsidR="003C1479" w:rsidRDefault="003C1479" w:rsidP="00256074">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исполнением</w:t>
      </w:r>
      <w:r w:rsidR="00C4738B">
        <w:rPr>
          <w:rFonts w:ascii="Times New Roman" w:hAnsi="Times New Roman" w:cs="Times New Roman"/>
          <w:bCs/>
          <w:sz w:val="28"/>
          <w:szCs w:val="28"/>
        </w:rPr>
        <w:t xml:space="preserve"> постановления возложить на заместителя </w:t>
      </w:r>
      <w:r w:rsidR="00094FD7">
        <w:rPr>
          <w:rFonts w:ascii="Times New Roman" w:hAnsi="Times New Roman" w:cs="Times New Roman"/>
          <w:bCs/>
          <w:sz w:val="28"/>
          <w:szCs w:val="28"/>
        </w:rPr>
        <w:t xml:space="preserve"> Главы администрации Аксайского городского поселения О.А.Калинину.</w:t>
      </w:r>
    </w:p>
    <w:p w:rsidR="00094FD7" w:rsidRDefault="00094FD7" w:rsidP="003C1479">
      <w:pPr>
        <w:widowControl w:val="0"/>
        <w:autoSpaceDE w:val="0"/>
        <w:autoSpaceDN w:val="0"/>
        <w:adjustRightInd w:val="0"/>
        <w:spacing w:after="0" w:line="240" w:lineRule="auto"/>
        <w:rPr>
          <w:rFonts w:ascii="Times New Roman" w:hAnsi="Times New Roman" w:cs="Times New Roman"/>
          <w:bCs/>
          <w:sz w:val="28"/>
          <w:szCs w:val="28"/>
        </w:rPr>
      </w:pPr>
    </w:p>
    <w:p w:rsidR="00094FD7" w:rsidRDefault="00094FD7" w:rsidP="003C1479">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Глава Аксайского </w:t>
      </w:r>
    </w:p>
    <w:p w:rsidR="00534CD9" w:rsidRDefault="00094FD7" w:rsidP="003C1479">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городского поселения                                                     А.В.Головин</w:t>
      </w:r>
    </w:p>
    <w:p w:rsidR="00094FD7" w:rsidRPr="00094FD7" w:rsidRDefault="00094FD7" w:rsidP="003C1479">
      <w:pPr>
        <w:widowControl w:val="0"/>
        <w:autoSpaceDE w:val="0"/>
        <w:autoSpaceDN w:val="0"/>
        <w:adjustRightInd w:val="0"/>
        <w:spacing w:after="0" w:line="240" w:lineRule="auto"/>
        <w:rPr>
          <w:rFonts w:ascii="Times New Roman" w:hAnsi="Times New Roman" w:cs="Times New Roman"/>
          <w:bCs/>
          <w:sz w:val="18"/>
          <w:szCs w:val="18"/>
        </w:rPr>
      </w:pPr>
      <w:r w:rsidRPr="00094FD7">
        <w:rPr>
          <w:rFonts w:ascii="Times New Roman" w:hAnsi="Times New Roman" w:cs="Times New Roman"/>
          <w:bCs/>
          <w:sz w:val="18"/>
          <w:szCs w:val="18"/>
        </w:rPr>
        <w:t>проект постановления вносит</w:t>
      </w:r>
    </w:p>
    <w:p w:rsidR="00094FD7" w:rsidRPr="00094FD7" w:rsidRDefault="00094FD7" w:rsidP="003C1479">
      <w:pPr>
        <w:widowControl w:val="0"/>
        <w:autoSpaceDE w:val="0"/>
        <w:autoSpaceDN w:val="0"/>
        <w:adjustRightInd w:val="0"/>
        <w:spacing w:after="0" w:line="240" w:lineRule="auto"/>
        <w:rPr>
          <w:rFonts w:ascii="Times New Roman" w:hAnsi="Times New Roman" w:cs="Times New Roman"/>
          <w:bCs/>
          <w:sz w:val="18"/>
          <w:szCs w:val="18"/>
        </w:rPr>
      </w:pPr>
      <w:r w:rsidRPr="00094FD7">
        <w:rPr>
          <w:rFonts w:ascii="Times New Roman" w:hAnsi="Times New Roman" w:cs="Times New Roman"/>
          <w:bCs/>
          <w:sz w:val="18"/>
          <w:szCs w:val="18"/>
        </w:rPr>
        <w:t xml:space="preserve">сектор экономики  и инвестиций  </w:t>
      </w:r>
    </w:p>
    <w:p w:rsidR="00975652" w:rsidRPr="003C1479" w:rsidRDefault="00975652" w:rsidP="003C1479">
      <w:pPr>
        <w:widowControl w:val="0"/>
        <w:autoSpaceDE w:val="0"/>
        <w:autoSpaceDN w:val="0"/>
        <w:adjustRightInd w:val="0"/>
        <w:spacing w:after="0" w:line="240" w:lineRule="auto"/>
        <w:jc w:val="both"/>
        <w:rPr>
          <w:rFonts w:ascii="Times New Roman" w:hAnsi="Times New Roman" w:cs="Times New Roman"/>
          <w:bCs/>
          <w:sz w:val="28"/>
          <w:szCs w:val="28"/>
        </w:rPr>
      </w:pPr>
    </w:p>
    <w:p w:rsidR="00FB75BA" w:rsidRDefault="00FB75BA" w:rsidP="009D0875">
      <w:pPr>
        <w:widowControl w:val="0"/>
        <w:autoSpaceDE w:val="0"/>
        <w:autoSpaceDN w:val="0"/>
        <w:adjustRightInd w:val="0"/>
        <w:spacing w:after="0" w:line="240" w:lineRule="auto"/>
        <w:jc w:val="center"/>
        <w:rPr>
          <w:rFonts w:ascii="Times New Roman" w:hAnsi="Times New Roman" w:cs="Times New Roman"/>
          <w:b/>
          <w:bCs/>
          <w:sz w:val="28"/>
          <w:szCs w:val="28"/>
        </w:rPr>
      </w:pP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
          <w:bCs/>
          <w:sz w:val="28"/>
          <w:szCs w:val="28"/>
        </w:rPr>
      </w:pPr>
      <w:r w:rsidRPr="00414C2E">
        <w:rPr>
          <w:rFonts w:ascii="Times New Roman" w:hAnsi="Times New Roman" w:cs="Times New Roman"/>
          <w:b/>
          <w:bCs/>
          <w:sz w:val="28"/>
          <w:szCs w:val="28"/>
        </w:rPr>
        <w:t>ПОЛОЖЕНИЕ</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
          <w:bCs/>
          <w:sz w:val="28"/>
          <w:szCs w:val="28"/>
        </w:rPr>
      </w:pPr>
      <w:r w:rsidRPr="00414C2E">
        <w:rPr>
          <w:rFonts w:ascii="Times New Roman" w:hAnsi="Times New Roman" w:cs="Times New Roman"/>
          <w:b/>
          <w:bCs/>
          <w:sz w:val="28"/>
          <w:szCs w:val="28"/>
        </w:rPr>
        <w:t>О РАЗМЕЩЕНИИ НЕСТАЦИОНАРНЫХ ТОРГОВЫХ ОБЪЕКТОВ НА ТЕРРИТОРИИ АКСАЙ</w:t>
      </w:r>
      <w:r w:rsidR="00FE3D4A">
        <w:rPr>
          <w:rFonts w:ascii="Times New Roman" w:hAnsi="Times New Roman" w:cs="Times New Roman"/>
          <w:b/>
          <w:bCs/>
          <w:sz w:val="28"/>
          <w:szCs w:val="28"/>
        </w:rPr>
        <w:t>СКОГО ГОРОДСКОГО ПОСЕЛЕНИЯ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3"/>
      <w:bookmarkEnd w:id="0"/>
      <w:r w:rsidRPr="00414C2E">
        <w:rPr>
          <w:rFonts w:ascii="Times New Roman" w:hAnsi="Times New Roman" w:cs="Times New Roman"/>
          <w:sz w:val="28"/>
          <w:szCs w:val="28"/>
        </w:rPr>
        <w:lastRenderedPageBreak/>
        <w:t>1. Общие положения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1.1. Настоящее Положение (далее - Положение) разработано на основании Федерального </w:t>
      </w:r>
      <w:hyperlink r:id="rId6" w:history="1">
        <w:r w:rsidRPr="00414C2E">
          <w:rPr>
            <w:rFonts w:ascii="Times New Roman" w:hAnsi="Times New Roman" w:cs="Times New Roman"/>
            <w:sz w:val="28"/>
            <w:szCs w:val="28"/>
          </w:rPr>
          <w:t>закона</w:t>
        </w:r>
      </w:hyperlink>
      <w:r w:rsidRPr="00414C2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Федерального </w:t>
      </w:r>
      <w:hyperlink r:id="rId7" w:history="1">
        <w:r w:rsidRPr="00414C2E">
          <w:rPr>
            <w:rFonts w:ascii="Times New Roman" w:hAnsi="Times New Roman" w:cs="Times New Roman"/>
            <w:sz w:val="28"/>
            <w:szCs w:val="28"/>
          </w:rPr>
          <w:t>закона</w:t>
        </w:r>
      </w:hyperlink>
      <w:r w:rsidRPr="00414C2E">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 постановления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в целях создания условий для обеспечения жителей города Аксай услугами торговли, общественного питания, бытового обслуживания.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1.2. Положение распространяется на отношения, связанные с размещением нестационарных торговых объектов на землях, находящихся в муниципальной собственности, а также государственная собственность на которые не разграничена, в том числе на территориях общего пользования.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1.3.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а) находящихся на территориях розничных рынков и пляжей;</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 ярмарок;</w:t>
      </w:r>
    </w:p>
    <w:p w:rsidR="009D0875"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в) </w:t>
      </w:r>
      <w:proofErr w:type="spellStart"/>
      <w:r w:rsidRPr="00414C2E">
        <w:rPr>
          <w:rFonts w:ascii="Times New Roman" w:hAnsi="Times New Roman" w:cs="Times New Roman"/>
          <w:sz w:val="28"/>
          <w:szCs w:val="28"/>
        </w:rPr>
        <w:t>автомагазинов</w:t>
      </w:r>
      <w:proofErr w:type="spellEnd"/>
      <w:r w:rsidRPr="00414C2E">
        <w:rPr>
          <w:rFonts w:ascii="Times New Roman" w:hAnsi="Times New Roman" w:cs="Times New Roman"/>
          <w:sz w:val="28"/>
          <w:szCs w:val="28"/>
        </w:rPr>
        <w:t xml:space="preserve"> </w:t>
      </w:r>
      <w:proofErr w:type="spellStart"/>
      <w:r w:rsidRPr="00414C2E">
        <w:rPr>
          <w:rFonts w:ascii="Times New Roman" w:hAnsi="Times New Roman" w:cs="Times New Roman"/>
          <w:sz w:val="28"/>
          <w:szCs w:val="28"/>
        </w:rPr>
        <w:t>сельхозтоваропроизводителей</w:t>
      </w:r>
      <w:proofErr w:type="spellEnd"/>
      <w:r w:rsidRPr="00414C2E">
        <w:rPr>
          <w:rFonts w:ascii="Times New Roman" w:hAnsi="Times New Roman" w:cs="Times New Roman"/>
          <w:sz w:val="28"/>
          <w:szCs w:val="28"/>
        </w:rPr>
        <w:t>, реализующих собственную продукцию, сезонных (летних) кафе, при стационарных объектах общественного питания</w:t>
      </w:r>
      <w:r w:rsidR="00553BD9">
        <w:rPr>
          <w:rFonts w:ascii="Times New Roman" w:hAnsi="Times New Roman" w:cs="Times New Roman"/>
          <w:sz w:val="28"/>
          <w:szCs w:val="28"/>
        </w:rPr>
        <w:t>;</w:t>
      </w:r>
    </w:p>
    <w:p w:rsidR="009D0875" w:rsidRPr="00553BD9" w:rsidRDefault="00553BD9" w:rsidP="009D0875">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553BD9">
        <w:rPr>
          <w:rFonts w:ascii="Times New Roman" w:hAnsi="Times New Roman" w:cs="Times New Roman"/>
          <w:color w:val="FF0000"/>
          <w:sz w:val="28"/>
          <w:szCs w:val="28"/>
        </w:rPr>
        <w:t>г)</w:t>
      </w:r>
      <w:r>
        <w:rPr>
          <w:rFonts w:ascii="Times New Roman" w:hAnsi="Times New Roman" w:cs="Times New Roman"/>
          <w:color w:val="FF0000"/>
          <w:sz w:val="28"/>
          <w:szCs w:val="28"/>
        </w:rPr>
        <w:t xml:space="preserve"> размещение вновь возводимых павильонов общей площадью более 200 квадратных метров.</w:t>
      </w:r>
    </w:p>
    <w:p w:rsidR="009D0875" w:rsidRPr="00414C2E" w:rsidRDefault="009D0875" w:rsidP="009D087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2"/>
      <w:bookmarkEnd w:id="1"/>
      <w:r w:rsidRPr="00414C2E">
        <w:rPr>
          <w:rFonts w:ascii="Times New Roman" w:hAnsi="Times New Roman" w:cs="Times New Roman"/>
          <w:sz w:val="28"/>
          <w:szCs w:val="28"/>
        </w:rPr>
        <w:t>2. Основные понятия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2.1.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Нестационарный торговый объект используется для реализации товаров, выполнения работ, оказания услуг.</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2.2. По степени мобильности нестационарные торговые объекты подразделяются на: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а) временные сооружения: павильоны, киоски, торгово-остановочные комплексы;</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б) временные конструкции: палатки, лотки, торговые автоматы, тележки, летние кафе;</w:t>
      </w:r>
    </w:p>
    <w:p w:rsidR="009D0875" w:rsidRPr="00414C2E" w:rsidRDefault="009D0875" w:rsidP="00FE3D4A">
      <w:pPr>
        <w:spacing w:after="0"/>
        <w:rPr>
          <w:rFonts w:ascii="Times New Roman" w:hAnsi="Times New Roman" w:cs="Times New Roman"/>
          <w:sz w:val="28"/>
          <w:szCs w:val="28"/>
        </w:rPr>
      </w:pPr>
      <w:r w:rsidRPr="00414C2E">
        <w:rPr>
          <w:rFonts w:ascii="Times New Roman" w:hAnsi="Times New Roman" w:cs="Times New Roman"/>
          <w:sz w:val="28"/>
          <w:szCs w:val="28"/>
        </w:rPr>
        <w:t>в) передвижные сооружения: автомагазины, автолавки, автофургоны,</w:t>
      </w:r>
      <w:r w:rsidR="00FE3D4A">
        <w:rPr>
          <w:rFonts w:ascii="Times New Roman" w:hAnsi="Times New Roman" w:cs="Times New Roman"/>
          <w:sz w:val="28"/>
          <w:szCs w:val="28"/>
        </w:rPr>
        <w:t xml:space="preserve"> </w:t>
      </w:r>
      <w:r w:rsidRPr="00414C2E">
        <w:rPr>
          <w:rFonts w:ascii="Times New Roman" w:hAnsi="Times New Roman" w:cs="Times New Roman"/>
          <w:sz w:val="28"/>
          <w:szCs w:val="28"/>
        </w:rPr>
        <w:t>автоцистерны;</w:t>
      </w:r>
    </w:p>
    <w:p w:rsidR="009D0875" w:rsidRPr="00414C2E" w:rsidRDefault="009D0875" w:rsidP="00FE3D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lastRenderedPageBreak/>
        <w:t>г) сезонные сооружения: бахчевой развал, елочный базар.</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2.3. Торговая зона - благоустроенная территория, на которой размещены в непосредственной близости друг от друга (не далее 6 м) нестационарные объекты общим числом более 3, через которые реализуется универсальный ассортимент или однородные группы товаров и/или услуг.</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2.4. Эскизный проект нестационарного торгового объекта (киоска, павильона) (далее - Эскизный проект)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В составе Эскизного проекта указываются требования к нестационарному торговому объекту: размеры, материал стен, кровли, фасадные решения, общие требования к благоустройству.</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2.5.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 размещения нестационарных торговых объектов (далее - Схема).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2.6.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2.7.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55"/>
      <w:bookmarkEnd w:id="2"/>
      <w:r w:rsidRPr="00414C2E">
        <w:rPr>
          <w:rFonts w:ascii="Times New Roman" w:hAnsi="Times New Roman" w:cs="Times New Roman"/>
          <w:sz w:val="28"/>
          <w:szCs w:val="28"/>
        </w:rPr>
        <w:t>3. Требования к размещению и внешнему виду нестационарных</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sz w:val="28"/>
          <w:szCs w:val="28"/>
        </w:rPr>
      </w:pPr>
      <w:r w:rsidRPr="00414C2E">
        <w:rPr>
          <w:rFonts w:ascii="Times New Roman" w:hAnsi="Times New Roman" w:cs="Times New Roman"/>
          <w:sz w:val="28"/>
          <w:szCs w:val="28"/>
        </w:rPr>
        <w:t>торговых объектов</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3.1. </w:t>
      </w:r>
      <w:r w:rsidRPr="00A82B11">
        <w:rPr>
          <w:rFonts w:ascii="Times New Roman" w:hAnsi="Times New Roman" w:cs="Times New Roman"/>
          <w:color w:val="FF0000"/>
          <w:sz w:val="28"/>
          <w:szCs w:val="28"/>
        </w:rPr>
        <w:t>Размещение нестационарных торговых объектов осуществляется в местах, определенных в Схеме</w:t>
      </w:r>
      <w:r w:rsidR="00A82B11" w:rsidRPr="00A82B11">
        <w:rPr>
          <w:rFonts w:ascii="Times New Roman" w:hAnsi="Times New Roman" w:cs="Times New Roman"/>
          <w:color w:val="FF0000"/>
          <w:sz w:val="28"/>
          <w:szCs w:val="28"/>
        </w:rPr>
        <w:t>, которая имеет текстовую часть и схему расположения земельного участка</w:t>
      </w:r>
      <w:r w:rsidR="00A82B11">
        <w:rPr>
          <w:rFonts w:ascii="Times New Roman" w:hAnsi="Times New Roman" w:cs="Times New Roman"/>
          <w:sz w:val="28"/>
          <w:szCs w:val="28"/>
        </w:rPr>
        <w:t xml:space="preserve">. </w:t>
      </w:r>
      <w:r>
        <w:rPr>
          <w:rFonts w:ascii="Times New Roman" w:hAnsi="Times New Roman" w:cs="Times New Roman"/>
          <w:sz w:val="28"/>
          <w:szCs w:val="28"/>
        </w:rPr>
        <w:t xml:space="preserve"> Схема размещения нестационарных торговых объектов формируется </w:t>
      </w:r>
      <w:r w:rsidR="00860C7E">
        <w:rPr>
          <w:rFonts w:ascii="Times New Roman" w:hAnsi="Times New Roman" w:cs="Times New Roman"/>
          <w:sz w:val="28"/>
          <w:szCs w:val="28"/>
        </w:rPr>
        <w:t>ежеквартально</w:t>
      </w:r>
      <w:r w:rsidR="00FE3D4A">
        <w:rPr>
          <w:rFonts w:ascii="Times New Roman" w:hAnsi="Times New Roman" w:cs="Times New Roman"/>
          <w:sz w:val="28"/>
          <w:szCs w:val="28"/>
        </w:rPr>
        <w:t>:</w:t>
      </w:r>
      <w:r>
        <w:rPr>
          <w:rFonts w:ascii="Times New Roman" w:hAnsi="Times New Roman" w:cs="Times New Roman"/>
          <w:sz w:val="28"/>
          <w:szCs w:val="28"/>
        </w:rPr>
        <w:t xml:space="preserve"> </w:t>
      </w:r>
      <w:r w:rsidR="00860C7E">
        <w:rPr>
          <w:rFonts w:ascii="Times New Roman" w:hAnsi="Times New Roman" w:cs="Times New Roman"/>
          <w:sz w:val="28"/>
          <w:szCs w:val="28"/>
        </w:rPr>
        <w:t>до 15 числа предшествующего месяца очередного квартала (до: 15 декабря, 15 марта, 15 июня, 15 сентября).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3.2. Нестационарные торговые объекты должны соответствовать Эскизным проектам, подготавливаемые лицом, с которым заключён договор о размещении нестационарного торгового объекта, согласованными сектором архитектуры и градостроительства Администрации Аксайского городского поселения и являющимся приложениями к договору на размещение нестационарного торгового объекта</w:t>
      </w:r>
      <w:r>
        <w:rPr>
          <w:rFonts w:ascii="Times New Roman" w:hAnsi="Times New Roman" w:cs="Times New Roman"/>
          <w:sz w:val="28"/>
          <w:szCs w:val="28"/>
        </w:rPr>
        <w:t xml:space="preserve"> (приложение №2)</w:t>
      </w:r>
      <w:r w:rsidRPr="00414C2E">
        <w:rPr>
          <w:rFonts w:ascii="Times New Roman" w:hAnsi="Times New Roman" w:cs="Times New Roman"/>
          <w:sz w:val="28"/>
          <w:szCs w:val="28"/>
        </w:rPr>
        <w:t>.</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3.3. В период с 1 апреля по 1 ноября рядом с киосками, павильонами допускается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w:t>
      </w:r>
      <w:r w:rsidRPr="00414C2E">
        <w:rPr>
          <w:rFonts w:ascii="Times New Roman" w:hAnsi="Times New Roman" w:cs="Times New Roman"/>
          <w:sz w:val="28"/>
          <w:szCs w:val="28"/>
        </w:rPr>
        <w:lastRenderedPageBreak/>
        <w:t>пешеходов.</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3.4. Нестационарные объекты размещаются на территории муниципального образования временно. В связи с этим запрещаются устройство фундаментов для их размещения и применение капитальных строительных конструкций для их</w:t>
      </w:r>
      <w:r>
        <w:rPr>
          <w:rFonts w:ascii="Times New Roman" w:hAnsi="Times New Roman" w:cs="Times New Roman"/>
          <w:sz w:val="28"/>
          <w:szCs w:val="28"/>
        </w:rPr>
        <w:t xml:space="preserve"> </w:t>
      </w:r>
      <w:r w:rsidRPr="00414C2E">
        <w:rPr>
          <w:rFonts w:ascii="Times New Roman" w:hAnsi="Times New Roman" w:cs="Times New Roman"/>
          <w:sz w:val="28"/>
          <w:szCs w:val="28"/>
        </w:rPr>
        <w:t>сооружения.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3.5.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 в соответствии с </w:t>
      </w:r>
      <w:hyperlink r:id="rId8" w:history="1">
        <w:r w:rsidRPr="00414C2E">
          <w:rPr>
            <w:rFonts w:ascii="Times New Roman" w:hAnsi="Times New Roman" w:cs="Times New Roman"/>
            <w:sz w:val="28"/>
            <w:szCs w:val="28"/>
          </w:rPr>
          <w:t>Правилами</w:t>
        </w:r>
      </w:hyperlink>
      <w:r w:rsidRPr="00414C2E">
        <w:rPr>
          <w:rFonts w:ascii="Times New Roman" w:hAnsi="Times New Roman" w:cs="Times New Roman"/>
          <w:sz w:val="28"/>
          <w:szCs w:val="28"/>
        </w:rPr>
        <w:t xml:space="preserve"> благоустройства территории муниципального образования.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3.6. Эксплуатация нестационарных торговых объектов и работа организованных в них предприятий не должны ухудшать условия проживания, отдыха, лечения, труда (среды обитания) людей, деятельности предприятий, организаций и учреждений.</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65"/>
      <w:bookmarkEnd w:id="3"/>
      <w:r w:rsidRPr="00414C2E">
        <w:rPr>
          <w:rFonts w:ascii="Times New Roman" w:hAnsi="Times New Roman" w:cs="Times New Roman"/>
          <w:sz w:val="28"/>
          <w:szCs w:val="28"/>
        </w:rPr>
        <w:t>4. Порядок размещения нестационарных торговых объектов</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нестационарных торговых объектов является договор о размещении нестационарного торгового объекта (далее </w:t>
      </w:r>
      <w:r>
        <w:rPr>
          <w:rFonts w:ascii="Times New Roman" w:hAnsi="Times New Roman" w:cs="Times New Roman"/>
          <w:sz w:val="28"/>
          <w:szCs w:val="28"/>
        </w:rPr>
        <w:t>–</w:t>
      </w:r>
      <w:r w:rsidRPr="00414C2E">
        <w:rPr>
          <w:rFonts w:ascii="Times New Roman" w:hAnsi="Times New Roman" w:cs="Times New Roman"/>
          <w:sz w:val="28"/>
          <w:szCs w:val="28"/>
        </w:rPr>
        <w:t xml:space="preserve"> Договор</w:t>
      </w:r>
      <w:r>
        <w:rPr>
          <w:rFonts w:ascii="Times New Roman" w:hAnsi="Times New Roman" w:cs="Times New Roman"/>
          <w:sz w:val="28"/>
          <w:szCs w:val="28"/>
        </w:rPr>
        <w:t>, приложение №2</w:t>
      </w:r>
      <w:r w:rsidRPr="00414C2E">
        <w:rPr>
          <w:rFonts w:ascii="Times New Roman" w:hAnsi="Times New Roman" w:cs="Times New Roman"/>
          <w:sz w:val="28"/>
          <w:szCs w:val="28"/>
        </w:rPr>
        <w:t>).</w:t>
      </w:r>
    </w:p>
    <w:p w:rsidR="009D0875"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4.2. По Договору взимается плата за размещение нестационарного торгового объекта, рассчитываемая в соответствии с </w:t>
      </w:r>
      <w:hyperlink w:anchor="Par117" w:history="1">
        <w:r w:rsidRPr="00414C2E">
          <w:rPr>
            <w:rFonts w:ascii="Times New Roman" w:hAnsi="Times New Roman" w:cs="Times New Roman"/>
            <w:sz w:val="28"/>
            <w:szCs w:val="28"/>
          </w:rPr>
          <w:t>Методикой</w:t>
        </w:r>
      </w:hyperlink>
      <w:r w:rsidRPr="00414C2E">
        <w:rPr>
          <w:rFonts w:ascii="Times New Roman" w:hAnsi="Times New Roman" w:cs="Times New Roman"/>
          <w:sz w:val="28"/>
          <w:szCs w:val="28"/>
        </w:rPr>
        <w:t xml:space="preserve"> определения платы за размещение нестационарного торгового объекта, являющейся приложением к настоящему Положению.</w:t>
      </w:r>
    </w:p>
    <w:p w:rsidR="00A82B11" w:rsidRPr="00A82B11" w:rsidRDefault="00553BD9" w:rsidP="009D0875">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A82B11">
        <w:rPr>
          <w:rFonts w:ascii="Times New Roman" w:hAnsi="Times New Roman" w:cs="Times New Roman"/>
          <w:color w:val="FF0000"/>
          <w:sz w:val="28"/>
          <w:szCs w:val="28"/>
        </w:rPr>
        <w:t>4.3.</w:t>
      </w:r>
      <w:r w:rsidR="00A82B11" w:rsidRPr="00A82B11">
        <w:rPr>
          <w:rFonts w:ascii="Times New Roman" w:hAnsi="Times New Roman" w:cs="Times New Roman"/>
          <w:color w:val="FF0000"/>
          <w:sz w:val="28"/>
          <w:szCs w:val="28"/>
        </w:rPr>
        <w:t xml:space="preserve"> </w:t>
      </w:r>
      <w:r w:rsidRPr="00A82B11">
        <w:rPr>
          <w:rFonts w:ascii="Times New Roman" w:hAnsi="Times New Roman" w:cs="Times New Roman"/>
          <w:color w:val="FF0000"/>
          <w:sz w:val="28"/>
          <w:szCs w:val="28"/>
        </w:rPr>
        <w:t xml:space="preserve">В одностороннем порядке, начиная с года, следующего за заключением договора о размещении, плата за размещение изменяется путем ежегодной индексации с учетом прогнозируемого уровня инфляции, предусмотренного Федеральным законом </w:t>
      </w:r>
      <w:r w:rsidR="00A82B11" w:rsidRPr="00A82B11">
        <w:rPr>
          <w:rFonts w:ascii="Times New Roman" w:hAnsi="Times New Roman" w:cs="Times New Roman"/>
          <w:color w:val="FF0000"/>
          <w:sz w:val="28"/>
          <w:szCs w:val="28"/>
        </w:rPr>
        <w:t>о федеральном бюджете на очередной финансовый год и плановый период.</w:t>
      </w:r>
    </w:p>
    <w:p w:rsidR="00553BD9" w:rsidRPr="00A82B11" w:rsidRDefault="00A82B11" w:rsidP="009D0875">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A82B11">
        <w:rPr>
          <w:rFonts w:ascii="Times New Roman" w:hAnsi="Times New Roman" w:cs="Times New Roman"/>
          <w:color w:val="FF0000"/>
          <w:sz w:val="28"/>
          <w:szCs w:val="28"/>
        </w:rPr>
        <w:t xml:space="preserve">4.4.  Плата за размещение вносится равными долями ежеквартально, не позднее 20 числа последнего месяца отчетного квартала, в соответствии с условиями договора о размещении. </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Указанная плата подлежит зачислению в бюджет Аксайского городского поселения.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4.</w:t>
      </w:r>
      <w:r w:rsidR="00A82B11">
        <w:rPr>
          <w:rFonts w:ascii="Times New Roman" w:hAnsi="Times New Roman" w:cs="Times New Roman"/>
          <w:sz w:val="28"/>
          <w:szCs w:val="28"/>
        </w:rPr>
        <w:t>5</w:t>
      </w:r>
      <w:r w:rsidRPr="00414C2E">
        <w:rPr>
          <w:rFonts w:ascii="Times New Roman" w:hAnsi="Times New Roman" w:cs="Times New Roman"/>
          <w:sz w:val="28"/>
          <w:szCs w:val="28"/>
        </w:rPr>
        <w:t xml:space="preserve">. Нестационарные торговые объекты размещаются по результатам торгов, за исключением случаев, предусмотренных </w:t>
      </w:r>
      <w:hyperlink w:anchor="Par97" w:history="1">
        <w:r w:rsidRPr="00414C2E">
          <w:rPr>
            <w:rFonts w:ascii="Times New Roman" w:hAnsi="Times New Roman" w:cs="Times New Roman"/>
            <w:sz w:val="28"/>
            <w:szCs w:val="28"/>
          </w:rPr>
          <w:t>пунктами 6.4</w:t>
        </w:r>
      </w:hyperlink>
      <w:r w:rsidRPr="00414C2E">
        <w:rPr>
          <w:rFonts w:ascii="Times New Roman" w:hAnsi="Times New Roman" w:cs="Times New Roman"/>
          <w:sz w:val="28"/>
          <w:szCs w:val="28"/>
        </w:rPr>
        <w:t xml:space="preserve"> и </w:t>
      </w:r>
      <w:hyperlink w:anchor="Par100" w:history="1">
        <w:r w:rsidRPr="00414C2E">
          <w:rPr>
            <w:rFonts w:ascii="Times New Roman" w:hAnsi="Times New Roman" w:cs="Times New Roman"/>
            <w:sz w:val="28"/>
            <w:szCs w:val="28"/>
          </w:rPr>
          <w:t xml:space="preserve">разделом </w:t>
        </w:r>
      </w:hyperlink>
      <w:r w:rsidRPr="00414C2E">
        <w:rPr>
          <w:rFonts w:ascii="Times New Roman" w:hAnsi="Times New Roman" w:cs="Times New Roman"/>
          <w:sz w:val="28"/>
          <w:szCs w:val="28"/>
        </w:rPr>
        <w:t>7 настоящего Положения.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4.</w:t>
      </w:r>
      <w:r w:rsidR="00A82B11">
        <w:rPr>
          <w:rFonts w:ascii="Times New Roman" w:hAnsi="Times New Roman" w:cs="Times New Roman"/>
          <w:sz w:val="28"/>
          <w:szCs w:val="28"/>
        </w:rPr>
        <w:t>6</w:t>
      </w:r>
      <w:r w:rsidRPr="00414C2E">
        <w:rPr>
          <w:rFonts w:ascii="Times New Roman" w:hAnsi="Times New Roman" w:cs="Times New Roman"/>
          <w:sz w:val="28"/>
          <w:szCs w:val="28"/>
        </w:rPr>
        <w:t xml:space="preserve">. Договор на размещение временных сооружений (павильона, киоска) заключается на срок не более </w:t>
      </w:r>
      <w:r w:rsidR="00724438">
        <w:rPr>
          <w:rFonts w:ascii="Times New Roman" w:hAnsi="Times New Roman" w:cs="Times New Roman"/>
          <w:sz w:val="28"/>
          <w:szCs w:val="28"/>
        </w:rPr>
        <w:t>пяти</w:t>
      </w:r>
      <w:r w:rsidRPr="00414C2E">
        <w:rPr>
          <w:rFonts w:ascii="Times New Roman" w:hAnsi="Times New Roman" w:cs="Times New Roman"/>
          <w:sz w:val="28"/>
          <w:szCs w:val="28"/>
        </w:rPr>
        <w:t xml:space="preserve"> лет Администрацией Аксайского городского поселения.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4.</w:t>
      </w:r>
      <w:r w:rsidR="00A82B11">
        <w:rPr>
          <w:rFonts w:ascii="Times New Roman" w:hAnsi="Times New Roman" w:cs="Times New Roman"/>
          <w:sz w:val="28"/>
          <w:szCs w:val="28"/>
        </w:rPr>
        <w:t>7</w:t>
      </w:r>
      <w:r w:rsidRPr="00414C2E">
        <w:rPr>
          <w:rFonts w:ascii="Times New Roman" w:hAnsi="Times New Roman" w:cs="Times New Roman"/>
          <w:sz w:val="28"/>
          <w:szCs w:val="28"/>
        </w:rPr>
        <w:t xml:space="preserve">. Договор на размещение временных конструкций (палатки, лотки, торговые автоматы, тележки) и передвижных сооружений (автомагазины, автолавки, автофургоны, автоцистерны) заключается на срок до одного года </w:t>
      </w:r>
      <w:r w:rsidRPr="00414C2E">
        <w:rPr>
          <w:rFonts w:ascii="Times New Roman" w:hAnsi="Times New Roman" w:cs="Times New Roman"/>
          <w:sz w:val="28"/>
          <w:szCs w:val="28"/>
        </w:rPr>
        <w:lastRenderedPageBreak/>
        <w:t>Администрацией Аксайского городского поселения.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4.</w:t>
      </w:r>
      <w:r w:rsidR="00A82B11">
        <w:rPr>
          <w:rFonts w:ascii="Times New Roman" w:hAnsi="Times New Roman" w:cs="Times New Roman"/>
          <w:sz w:val="28"/>
          <w:szCs w:val="28"/>
        </w:rPr>
        <w:t>8</w:t>
      </w:r>
      <w:r w:rsidRPr="00414C2E">
        <w:rPr>
          <w:rFonts w:ascii="Times New Roman" w:hAnsi="Times New Roman" w:cs="Times New Roman"/>
          <w:sz w:val="28"/>
          <w:szCs w:val="28"/>
        </w:rPr>
        <w:t>. Владелец нестационарного торгового объекта, заключивший Договор, в течение трех дней после установки нестационарного торгового объекта направляет в Администрацию Аксайского городского поселения в письменной форме извещение о размещении нестационарного торгового объекта. На основании извещения Администрация Аксайского городского поселения организует обследование установленного нестационарного торгового объекта для оценки его соответствия Договору, в том числе Схеме и Эскизному проекту, а также требованиям настоящего Положения.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4.</w:t>
      </w:r>
      <w:r w:rsidR="00A82B11">
        <w:rPr>
          <w:rFonts w:ascii="Times New Roman" w:hAnsi="Times New Roman" w:cs="Times New Roman"/>
          <w:sz w:val="28"/>
          <w:szCs w:val="28"/>
        </w:rPr>
        <w:t>9</w:t>
      </w:r>
      <w:r w:rsidRPr="00414C2E">
        <w:rPr>
          <w:rFonts w:ascii="Times New Roman" w:hAnsi="Times New Roman" w:cs="Times New Roman"/>
          <w:sz w:val="28"/>
          <w:szCs w:val="28"/>
        </w:rPr>
        <w:t>. Владелец нестационарного торгового объекта вправе присутствовать при обследовании соответствующего объекта лично или направить своего уполномоченного представителя. Отсутствие владельца нестационарного торгового объекта (или его уполномоченного представителя), не является основанием для отложения обследования соответствующего нестационарного</w:t>
      </w:r>
      <w:r>
        <w:rPr>
          <w:rFonts w:ascii="Times New Roman" w:hAnsi="Times New Roman" w:cs="Times New Roman"/>
          <w:sz w:val="28"/>
          <w:szCs w:val="28"/>
        </w:rPr>
        <w:t xml:space="preserve"> </w:t>
      </w:r>
      <w:r w:rsidRPr="00414C2E">
        <w:rPr>
          <w:rFonts w:ascii="Times New Roman" w:hAnsi="Times New Roman" w:cs="Times New Roman"/>
          <w:sz w:val="28"/>
          <w:szCs w:val="28"/>
        </w:rPr>
        <w:t>торгового объекта.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По результатам обследования нестационарного торгового объекта составляется акт обследования</w:t>
      </w:r>
      <w:r w:rsidR="00292CBC">
        <w:rPr>
          <w:rFonts w:ascii="Times New Roman" w:hAnsi="Times New Roman" w:cs="Times New Roman"/>
          <w:sz w:val="28"/>
          <w:szCs w:val="28"/>
        </w:rPr>
        <w:t xml:space="preserve"> (приложение №5)</w:t>
      </w:r>
      <w:r w:rsidRPr="00414C2E">
        <w:rPr>
          <w:rFonts w:ascii="Times New Roman" w:hAnsi="Times New Roman" w:cs="Times New Roman"/>
          <w:sz w:val="28"/>
          <w:szCs w:val="28"/>
        </w:rPr>
        <w:t>.</w:t>
      </w:r>
    </w:p>
    <w:p w:rsidR="009D0875" w:rsidRPr="00414C2E" w:rsidRDefault="00A82B11"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D0875" w:rsidRPr="00414C2E">
        <w:rPr>
          <w:rFonts w:ascii="Times New Roman" w:hAnsi="Times New Roman" w:cs="Times New Roman"/>
          <w:sz w:val="28"/>
          <w:szCs w:val="28"/>
        </w:rPr>
        <w:t>.</w:t>
      </w:r>
      <w:r>
        <w:rPr>
          <w:rFonts w:ascii="Times New Roman" w:hAnsi="Times New Roman" w:cs="Times New Roman"/>
          <w:sz w:val="28"/>
          <w:szCs w:val="28"/>
        </w:rPr>
        <w:t>10</w:t>
      </w:r>
      <w:r w:rsidR="009D0875" w:rsidRPr="00414C2E">
        <w:rPr>
          <w:rFonts w:ascii="Times New Roman" w:hAnsi="Times New Roman" w:cs="Times New Roman"/>
          <w:sz w:val="28"/>
          <w:szCs w:val="28"/>
        </w:rPr>
        <w:t xml:space="preserve">. При несоответствии нестационарного торгового объекта Схеме, Договору, Эскизному проекту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Администрацию Аксайского городского поселения. После этого обследование нестационарного торгового объекта осуществляется повторно. </w:t>
      </w:r>
    </w:p>
    <w:p w:rsidR="009D0875"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В случае если указанные в акте обследования несоответствия в установленный срок не устранены, Администрация Аксайского городского поселения принимает меры, направленные на прекращение действия Договора и демонтаж нестационарного торгового объекта.</w:t>
      </w:r>
    </w:p>
    <w:p w:rsidR="00277469" w:rsidRPr="00414C2E" w:rsidRDefault="00A82B11"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77469">
        <w:rPr>
          <w:rFonts w:ascii="Times New Roman" w:hAnsi="Times New Roman" w:cs="Times New Roman"/>
          <w:sz w:val="28"/>
          <w:szCs w:val="28"/>
        </w:rPr>
        <w:t>.</w:t>
      </w:r>
      <w:r>
        <w:rPr>
          <w:rFonts w:ascii="Times New Roman" w:hAnsi="Times New Roman" w:cs="Times New Roman"/>
          <w:sz w:val="28"/>
          <w:szCs w:val="28"/>
        </w:rPr>
        <w:t>11</w:t>
      </w:r>
      <w:r w:rsidR="00277469">
        <w:rPr>
          <w:rFonts w:ascii="Times New Roman" w:hAnsi="Times New Roman" w:cs="Times New Roman"/>
          <w:sz w:val="28"/>
          <w:szCs w:val="28"/>
        </w:rPr>
        <w:t>. Подвод коммуникаций, заключение договоров, оплату коммунальных платежей   осуществляет владелец нестационарного торгового объекта.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4.</w:t>
      </w:r>
      <w:r w:rsidR="00277469">
        <w:rPr>
          <w:rFonts w:ascii="Times New Roman" w:hAnsi="Times New Roman" w:cs="Times New Roman"/>
          <w:sz w:val="28"/>
          <w:szCs w:val="28"/>
        </w:rPr>
        <w:t>1</w:t>
      </w:r>
      <w:r w:rsidR="00A82B11">
        <w:rPr>
          <w:rFonts w:ascii="Times New Roman" w:hAnsi="Times New Roman" w:cs="Times New Roman"/>
          <w:sz w:val="28"/>
          <w:szCs w:val="28"/>
        </w:rPr>
        <w:t>2</w:t>
      </w:r>
      <w:r w:rsidRPr="00414C2E">
        <w:rPr>
          <w:rFonts w:ascii="Times New Roman" w:hAnsi="Times New Roman" w:cs="Times New Roman"/>
          <w:sz w:val="28"/>
          <w:szCs w:val="28"/>
        </w:rPr>
        <w:t>. По окончании срока действия Договора, а также при досрочном его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4.1</w:t>
      </w:r>
      <w:r w:rsidR="00A82B11">
        <w:rPr>
          <w:rFonts w:ascii="Times New Roman" w:hAnsi="Times New Roman" w:cs="Times New Roman"/>
          <w:sz w:val="28"/>
          <w:szCs w:val="28"/>
        </w:rPr>
        <w:t>3</w:t>
      </w:r>
      <w:r w:rsidRPr="00414C2E">
        <w:rPr>
          <w:rFonts w:ascii="Times New Roman" w:hAnsi="Times New Roman" w:cs="Times New Roman"/>
          <w:sz w:val="28"/>
          <w:szCs w:val="28"/>
        </w:rPr>
        <w:t>.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действующим законодательством.</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sz w:val="28"/>
          <w:szCs w:val="28"/>
        </w:rPr>
      </w:pPr>
      <w:bookmarkStart w:id="4" w:name="Par82"/>
      <w:bookmarkEnd w:id="4"/>
      <w:r w:rsidRPr="00414C2E">
        <w:rPr>
          <w:rFonts w:ascii="Times New Roman" w:hAnsi="Times New Roman" w:cs="Times New Roman"/>
          <w:sz w:val="28"/>
          <w:szCs w:val="28"/>
        </w:rPr>
        <w:t>5. Порядок проведения аукциона на право заключение договора на размещение нестационарного торгового объекта</w:t>
      </w:r>
    </w:p>
    <w:p w:rsidR="009D0875" w:rsidRPr="00414C2E" w:rsidRDefault="009D0875" w:rsidP="009D087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D0875" w:rsidRPr="00414C2E" w:rsidRDefault="009D0875" w:rsidP="009D0875">
      <w:pPr>
        <w:pStyle w:val="ConsPlusNormal"/>
        <w:ind w:firstLine="540"/>
        <w:jc w:val="both"/>
      </w:pPr>
      <w:r w:rsidRPr="00414C2E">
        <w:lastRenderedPageBreak/>
        <w:t>5.1. Решение о проведении аукциона на право заключения Договора на размещение нестационарного торгового объекта принимается Администрацией Аксайского городского поселения, в том числе по заявлениям граждан или юридических лиц.</w:t>
      </w:r>
    </w:p>
    <w:p w:rsidR="009D0875" w:rsidRDefault="009D0875" w:rsidP="009D0875">
      <w:pPr>
        <w:pStyle w:val="ConsPlusNormal"/>
        <w:ind w:firstLine="540"/>
        <w:jc w:val="both"/>
      </w:pPr>
      <w:r w:rsidRPr="00414C2E">
        <w:t>5.2. Запрещается объединение двух и более нестационарных торговых мест, в один лот аукциона.</w:t>
      </w:r>
    </w:p>
    <w:p w:rsidR="004C34A9" w:rsidRDefault="004C34A9" w:rsidP="009D0875">
      <w:pPr>
        <w:pStyle w:val="ConsPlusNormal"/>
        <w:ind w:firstLine="540"/>
        <w:jc w:val="both"/>
        <w:rPr>
          <w:color w:val="FF0000"/>
        </w:rPr>
      </w:pPr>
      <w:r>
        <w:rPr>
          <w:color w:val="FF0000"/>
        </w:rPr>
        <w:t>5.3.В проведении аукциона может быть отказано по следующим основаниям:</w:t>
      </w:r>
    </w:p>
    <w:p w:rsidR="004C34A9" w:rsidRDefault="004C34A9" w:rsidP="009D0875">
      <w:pPr>
        <w:pStyle w:val="ConsPlusNormal"/>
        <w:ind w:firstLine="540"/>
        <w:jc w:val="both"/>
        <w:rPr>
          <w:color w:val="FF0000"/>
        </w:rPr>
      </w:pPr>
      <w:r>
        <w:rPr>
          <w:color w:val="FF0000"/>
        </w:rPr>
        <w:t>1) земельный участок не включен в схему размещения нестационарных торговых объектов;</w:t>
      </w:r>
    </w:p>
    <w:p w:rsidR="004C34A9" w:rsidRPr="004C34A9" w:rsidRDefault="004C34A9" w:rsidP="009D0875">
      <w:pPr>
        <w:pStyle w:val="ConsPlusNormal"/>
        <w:ind w:firstLine="540"/>
        <w:jc w:val="both"/>
        <w:rPr>
          <w:color w:val="FF0000"/>
        </w:rPr>
      </w:pPr>
      <w:r>
        <w:rPr>
          <w:color w:val="FF0000"/>
        </w:rPr>
        <w:t xml:space="preserve">2)на испрашиваемом месте заключен договор о размещении нестационарного торгового объекта или договор аренды земельного участка для размещения нестационарного торгового объекта.    </w:t>
      </w:r>
    </w:p>
    <w:p w:rsidR="009D0875" w:rsidRPr="00414C2E" w:rsidRDefault="009D0875" w:rsidP="009D0875">
      <w:pPr>
        <w:pStyle w:val="ConsPlusNormal"/>
        <w:ind w:firstLine="540"/>
        <w:jc w:val="both"/>
      </w:pPr>
      <w:r w:rsidRPr="00414C2E">
        <w:t>5.</w:t>
      </w:r>
      <w:r w:rsidR="004C34A9">
        <w:t>4</w:t>
      </w:r>
      <w:r w:rsidRPr="00414C2E">
        <w:t>. Аукцион является открытым по составу участников.</w:t>
      </w:r>
    </w:p>
    <w:p w:rsidR="009D0875" w:rsidRPr="00B1533A" w:rsidRDefault="009D0875" w:rsidP="009D0875">
      <w:pPr>
        <w:pStyle w:val="ConsPlusNormal"/>
        <w:ind w:firstLine="540"/>
        <w:jc w:val="both"/>
        <w:rPr>
          <w:color w:val="FF0000"/>
        </w:rPr>
      </w:pPr>
      <w:r w:rsidRPr="00B1533A">
        <w:rPr>
          <w:color w:val="FF0000"/>
        </w:rPr>
        <w:t>5.</w:t>
      </w:r>
      <w:r w:rsidR="004C34A9">
        <w:rPr>
          <w:color w:val="FF0000"/>
        </w:rPr>
        <w:t>5</w:t>
      </w:r>
      <w:r w:rsidRPr="00B1533A">
        <w:rPr>
          <w:color w:val="FF0000"/>
        </w:rPr>
        <w:t>. Начальной ценой предмета аукциона является размер платы за размещение нестационарного торгового объекта</w:t>
      </w:r>
      <w:r w:rsidR="003A4212" w:rsidRPr="00B1533A">
        <w:rPr>
          <w:color w:val="FF0000"/>
        </w:rPr>
        <w:t xml:space="preserve"> в год</w:t>
      </w:r>
      <w:r w:rsidRPr="00B1533A">
        <w:rPr>
          <w:color w:val="FF0000"/>
        </w:rPr>
        <w:t>, определяемого в соответствии с методикой расчета (Приложение 1).</w:t>
      </w:r>
    </w:p>
    <w:p w:rsidR="009D0875" w:rsidRPr="00B1533A" w:rsidRDefault="009D0875" w:rsidP="009D0875">
      <w:pPr>
        <w:pStyle w:val="ConsPlusNormal"/>
        <w:ind w:firstLine="540"/>
        <w:jc w:val="both"/>
        <w:rPr>
          <w:color w:val="FF0000"/>
        </w:rPr>
      </w:pPr>
      <w:r w:rsidRPr="00B1533A">
        <w:rPr>
          <w:color w:val="FF0000"/>
        </w:rPr>
        <w:t>5.</w:t>
      </w:r>
      <w:r w:rsidR="004C34A9">
        <w:rPr>
          <w:color w:val="FF0000"/>
        </w:rPr>
        <w:t>6</w:t>
      </w:r>
      <w:r w:rsidRPr="00B1533A">
        <w:rPr>
          <w:color w:val="FF0000"/>
        </w:rPr>
        <w:t xml:space="preserve">. По результатам аукциона на </w:t>
      </w:r>
      <w:r w:rsidR="00EA21DE" w:rsidRPr="00B1533A">
        <w:rPr>
          <w:color w:val="FF0000"/>
        </w:rPr>
        <w:t>размещение</w:t>
      </w:r>
      <w:r w:rsidRPr="00B1533A">
        <w:rPr>
          <w:color w:val="FF0000"/>
        </w:rPr>
        <w:t xml:space="preserve"> </w:t>
      </w:r>
      <w:r w:rsidR="00EA21DE" w:rsidRPr="00B1533A">
        <w:rPr>
          <w:color w:val="FF0000"/>
        </w:rPr>
        <w:t>нестационарного торгового объекта</w:t>
      </w:r>
      <w:r w:rsidR="007A1D23" w:rsidRPr="00B1533A">
        <w:rPr>
          <w:color w:val="FF0000"/>
        </w:rPr>
        <w:t xml:space="preserve"> </w:t>
      </w:r>
      <w:r w:rsidR="00EA21DE" w:rsidRPr="00B1533A">
        <w:rPr>
          <w:color w:val="FF0000"/>
        </w:rPr>
        <w:t xml:space="preserve"> </w:t>
      </w:r>
      <w:r w:rsidRPr="00B1533A">
        <w:rPr>
          <w:color w:val="FF0000"/>
        </w:rPr>
        <w:t>заключ</w:t>
      </w:r>
      <w:r w:rsidR="00EA21DE" w:rsidRPr="00B1533A">
        <w:rPr>
          <w:color w:val="FF0000"/>
        </w:rPr>
        <w:t xml:space="preserve">ается </w:t>
      </w:r>
      <w:r w:rsidR="007A1D23" w:rsidRPr="00B1533A">
        <w:rPr>
          <w:color w:val="FF0000"/>
        </w:rPr>
        <w:t>договор на</w:t>
      </w:r>
      <w:r w:rsidRPr="00B1533A">
        <w:rPr>
          <w:color w:val="FF0000"/>
        </w:rPr>
        <w:t xml:space="preserve"> размещение нестационарного торгового объекта.</w:t>
      </w:r>
    </w:p>
    <w:p w:rsidR="009D0875" w:rsidRPr="00B1533A" w:rsidRDefault="009D0875" w:rsidP="009D0875">
      <w:pPr>
        <w:pStyle w:val="ConsPlusNormal"/>
        <w:ind w:firstLine="540"/>
        <w:jc w:val="both"/>
        <w:rPr>
          <w:color w:val="FF0000"/>
        </w:rPr>
      </w:pPr>
      <w:r w:rsidRPr="00B1533A">
        <w:rPr>
          <w:color w:val="FF0000"/>
        </w:rPr>
        <w:t>5.</w:t>
      </w:r>
      <w:r w:rsidR="004C34A9">
        <w:rPr>
          <w:color w:val="FF0000"/>
        </w:rPr>
        <w:t>7</w:t>
      </w:r>
      <w:r w:rsidRPr="00B1533A">
        <w:rPr>
          <w:color w:val="FF0000"/>
        </w:rPr>
        <w:t xml:space="preserve">. Если аукцион признан несостоявшимся и Договор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w:t>
      </w:r>
      <w:r w:rsidR="007A1D23" w:rsidRPr="00B1533A">
        <w:rPr>
          <w:color w:val="FF0000"/>
        </w:rPr>
        <w:t xml:space="preserve">не </w:t>
      </w:r>
      <w:r w:rsidRPr="00B1533A">
        <w:rPr>
          <w:color w:val="FF0000"/>
        </w:rPr>
        <w:t>может быть определена ниже ранее установленной начальной цены предмета предыдущего аукциона.</w:t>
      </w:r>
    </w:p>
    <w:p w:rsidR="009D0875" w:rsidRPr="00414C2E" w:rsidRDefault="009D0875" w:rsidP="009D0875">
      <w:pPr>
        <w:pStyle w:val="ConsPlusNormal"/>
        <w:ind w:firstLine="540"/>
        <w:jc w:val="both"/>
      </w:pPr>
      <w:r w:rsidRPr="00414C2E">
        <w:t>5.</w:t>
      </w:r>
      <w:r w:rsidR="004C34A9">
        <w:t>8</w:t>
      </w:r>
      <w:r w:rsidRPr="00414C2E">
        <w:t>.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1533A" w:rsidRDefault="009D0875" w:rsidP="009D0875">
      <w:pPr>
        <w:pStyle w:val="ConsPlusNormal"/>
        <w:ind w:firstLine="540"/>
        <w:jc w:val="both"/>
        <w:rPr>
          <w:color w:val="FF0000"/>
        </w:rPr>
      </w:pPr>
      <w:r w:rsidRPr="00414C2E">
        <w:t>5</w:t>
      </w:r>
      <w:r w:rsidRPr="00B1533A">
        <w:rPr>
          <w:color w:val="FF0000"/>
        </w:rPr>
        <w:t>.</w:t>
      </w:r>
      <w:r w:rsidR="004C34A9">
        <w:rPr>
          <w:color w:val="FF0000"/>
        </w:rPr>
        <w:t>9</w:t>
      </w:r>
      <w:r w:rsidRPr="00B1533A">
        <w:rPr>
          <w:color w:val="FF0000"/>
        </w:rPr>
        <w:t>. Извещение о проведении аукциона опубликовывается в порядке, установленном для официального опубликования (обнародования) муниципальных правовых актов, не менее чем за четырнадцать дней до дня проведения аукциона</w:t>
      </w:r>
      <w:r w:rsidR="00B1533A">
        <w:rPr>
          <w:color w:val="FF0000"/>
        </w:rPr>
        <w:t xml:space="preserve"> на официальном сайте Администрации Аксайского городского поселения (</w:t>
      </w:r>
      <w:proofErr w:type="spellStart"/>
      <w:r w:rsidR="00B1533A">
        <w:rPr>
          <w:color w:val="FF0000"/>
          <w:lang w:val="en-US"/>
        </w:rPr>
        <w:t>gorod</w:t>
      </w:r>
      <w:proofErr w:type="spellEnd"/>
      <w:r w:rsidR="00B1533A" w:rsidRPr="00B1533A">
        <w:rPr>
          <w:color w:val="FF0000"/>
        </w:rPr>
        <w:t>-</w:t>
      </w:r>
      <w:proofErr w:type="spellStart"/>
      <w:r w:rsidR="00B1533A">
        <w:rPr>
          <w:color w:val="FF0000"/>
          <w:lang w:val="en-US"/>
        </w:rPr>
        <w:t>aksay</w:t>
      </w:r>
      <w:proofErr w:type="spellEnd"/>
      <w:r w:rsidR="00B1533A" w:rsidRPr="00B1533A">
        <w:rPr>
          <w:color w:val="FF0000"/>
        </w:rPr>
        <w:t>.</w:t>
      </w:r>
      <w:proofErr w:type="spellStart"/>
      <w:r w:rsidR="00B1533A">
        <w:rPr>
          <w:color w:val="FF0000"/>
          <w:lang w:val="en-US"/>
        </w:rPr>
        <w:t>ru</w:t>
      </w:r>
      <w:proofErr w:type="spellEnd"/>
      <w:r w:rsidR="00B1533A" w:rsidRPr="00B1533A">
        <w:rPr>
          <w:color w:val="FF0000"/>
        </w:rPr>
        <w:t xml:space="preserve">) </w:t>
      </w:r>
      <w:r w:rsidR="00B1533A">
        <w:rPr>
          <w:color w:val="FF0000"/>
        </w:rPr>
        <w:t>и в информационном бюллетени</w:t>
      </w:r>
      <w:r w:rsidR="00BA39F1">
        <w:rPr>
          <w:color w:val="FF0000"/>
        </w:rPr>
        <w:t xml:space="preserve"> правовых актов органов местного самоуправления</w:t>
      </w:r>
      <w:r w:rsidR="00B1533A">
        <w:rPr>
          <w:color w:val="FF0000"/>
        </w:rPr>
        <w:t xml:space="preserve"> «</w:t>
      </w:r>
      <w:proofErr w:type="spellStart"/>
      <w:r w:rsidR="00B1533A">
        <w:rPr>
          <w:color w:val="FF0000"/>
        </w:rPr>
        <w:t>Аксайские</w:t>
      </w:r>
      <w:proofErr w:type="spellEnd"/>
      <w:r w:rsidR="00B1533A">
        <w:rPr>
          <w:color w:val="FF0000"/>
        </w:rPr>
        <w:t xml:space="preserve"> ведомости».</w:t>
      </w:r>
    </w:p>
    <w:p w:rsidR="009D0875" w:rsidRPr="00414C2E" w:rsidRDefault="009D0875" w:rsidP="009D0875">
      <w:pPr>
        <w:pStyle w:val="ConsPlusNormal"/>
        <w:ind w:firstLine="540"/>
        <w:jc w:val="both"/>
      </w:pPr>
      <w:r w:rsidRPr="00414C2E">
        <w:t>5.</w:t>
      </w:r>
      <w:r w:rsidR="004C34A9">
        <w:t>10</w:t>
      </w:r>
      <w:r w:rsidRPr="00414C2E">
        <w:t>. Извещение о проведении аукциона должно содержать сведения:</w:t>
      </w:r>
    </w:p>
    <w:p w:rsidR="009D0875" w:rsidRPr="00414C2E" w:rsidRDefault="009D0875" w:rsidP="009D0875">
      <w:pPr>
        <w:pStyle w:val="ConsPlusNormal"/>
        <w:ind w:firstLine="540"/>
        <w:jc w:val="both"/>
      </w:pPr>
      <w:r w:rsidRPr="00414C2E">
        <w:t>1) об организаторе аукциона;</w:t>
      </w:r>
    </w:p>
    <w:p w:rsidR="009D0875" w:rsidRPr="00414C2E" w:rsidRDefault="009D0875" w:rsidP="009D0875">
      <w:pPr>
        <w:pStyle w:val="ConsPlusNormal"/>
        <w:ind w:firstLine="540"/>
        <w:jc w:val="both"/>
      </w:pPr>
      <w:r w:rsidRPr="00414C2E">
        <w:t>2) об уполномоченном органе и о реквизитах решения о проведении аукциона;</w:t>
      </w:r>
    </w:p>
    <w:p w:rsidR="009D0875" w:rsidRPr="00414C2E" w:rsidRDefault="009D0875" w:rsidP="009D0875">
      <w:pPr>
        <w:pStyle w:val="ConsPlusNormal"/>
        <w:ind w:firstLine="540"/>
        <w:jc w:val="both"/>
      </w:pPr>
      <w:r w:rsidRPr="00414C2E">
        <w:t>3) о месте, дате, времени и порядке проведения аукциона;</w:t>
      </w:r>
    </w:p>
    <w:p w:rsidR="009D0875" w:rsidRPr="00414C2E" w:rsidRDefault="009D0875" w:rsidP="009D0875">
      <w:pPr>
        <w:pStyle w:val="ConsPlusNormal"/>
        <w:ind w:firstLine="540"/>
        <w:jc w:val="both"/>
      </w:pPr>
      <w:r w:rsidRPr="00414C2E">
        <w:t>4) о предмете аукциона;</w:t>
      </w:r>
    </w:p>
    <w:p w:rsidR="009D0875" w:rsidRPr="00414C2E" w:rsidRDefault="009D0875" w:rsidP="009D0875">
      <w:pPr>
        <w:pStyle w:val="ConsPlusNormal"/>
        <w:ind w:firstLine="540"/>
        <w:jc w:val="both"/>
      </w:pPr>
      <w:r w:rsidRPr="00414C2E">
        <w:t>5) о начальной цене предмета аукциона;</w:t>
      </w:r>
    </w:p>
    <w:p w:rsidR="009D0875" w:rsidRPr="00414C2E" w:rsidRDefault="009D0875" w:rsidP="009D0875">
      <w:pPr>
        <w:pStyle w:val="ConsPlusNormal"/>
        <w:ind w:firstLine="540"/>
        <w:jc w:val="both"/>
      </w:pPr>
      <w:r w:rsidRPr="00414C2E">
        <w:t>6) о "шаге аукциона";</w:t>
      </w:r>
    </w:p>
    <w:p w:rsidR="009D0875" w:rsidRPr="00414C2E" w:rsidRDefault="009D0875" w:rsidP="009D0875">
      <w:pPr>
        <w:pStyle w:val="ConsPlusNormal"/>
        <w:ind w:firstLine="540"/>
        <w:jc w:val="both"/>
      </w:pPr>
      <w:r w:rsidRPr="00414C2E">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r>
        <w:t xml:space="preserve"> (приложение № 3)</w:t>
      </w:r>
      <w:r w:rsidRPr="00414C2E">
        <w:t>;</w:t>
      </w:r>
    </w:p>
    <w:p w:rsidR="009D0875" w:rsidRPr="00414C2E" w:rsidRDefault="009D0875" w:rsidP="009D0875">
      <w:pPr>
        <w:pStyle w:val="ConsPlusNormal"/>
        <w:ind w:firstLine="540"/>
        <w:jc w:val="both"/>
      </w:pPr>
      <w:r w:rsidRPr="00414C2E">
        <w:t>8) о размере задатка, порядке его внесения участниками аукциона и возврата им задатка, банковских реквизитах счета для перечисления задатка;</w:t>
      </w:r>
    </w:p>
    <w:p w:rsidR="009D0875" w:rsidRPr="00414C2E" w:rsidRDefault="009D0875" w:rsidP="009D0875">
      <w:pPr>
        <w:pStyle w:val="ConsPlusNormal"/>
        <w:ind w:firstLine="540"/>
        <w:jc w:val="both"/>
      </w:pPr>
      <w:r w:rsidRPr="00414C2E">
        <w:t>9) о сроке заключения договора;</w:t>
      </w:r>
    </w:p>
    <w:p w:rsidR="009D0875" w:rsidRPr="00414C2E" w:rsidRDefault="009D0875" w:rsidP="009D0875">
      <w:pPr>
        <w:pStyle w:val="ConsPlusNormal"/>
        <w:ind w:firstLine="540"/>
        <w:jc w:val="both"/>
      </w:pPr>
      <w:r w:rsidRPr="00414C2E">
        <w:t>5.1</w:t>
      </w:r>
      <w:r w:rsidR="004C34A9">
        <w:t>1</w:t>
      </w:r>
      <w:r w:rsidRPr="00414C2E">
        <w:t>. Для участия в аукционе заявители представляют в установленный в извещении о проведении аукциона срок следующие документы:</w:t>
      </w:r>
    </w:p>
    <w:p w:rsidR="009D0875" w:rsidRPr="00414C2E" w:rsidRDefault="009D0875" w:rsidP="009D0875">
      <w:pPr>
        <w:pStyle w:val="ConsPlusNormal"/>
        <w:ind w:firstLine="540"/>
        <w:jc w:val="both"/>
      </w:pPr>
      <w:r w:rsidRPr="00414C2E">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D0875" w:rsidRPr="00414C2E" w:rsidRDefault="009D0875" w:rsidP="009D0875">
      <w:pPr>
        <w:pStyle w:val="ConsPlusNormal"/>
        <w:ind w:firstLine="540"/>
        <w:jc w:val="both"/>
      </w:pPr>
      <w:r w:rsidRPr="00414C2E">
        <w:t>2) копии документов, удостоверяющих личность заявителя (для граждан);</w:t>
      </w:r>
    </w:p>
    <w:p w:rsidR="009D0875" w:rsidRPr="00414C2E" w:rsidRDefault="009D0875" w:rsidP="009D0875">
      <w:pPr>
        <w:pStyle w:val="ConsPlusNormal"/>
        <w:ind w:firstLine="540"/>
        <w:jc w:val="both"/>
      </w:pPr>
      <w:r w:rsidRPr="00414C2E">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0875" w:rsidRPr="00414C2E" w:rsidRDefault="009D0875" w:rsidP="009D0875">
      <w:pPr>
        <w:pStyle w:val="ConsPlusNormal"/>
        <w:ind w:firstLine="540"/>
        <w:jc w:val="both"/>
      </w:pPr>
      <w:r w:rsidRPr="00414C2E">
        <w:t>4) документы, подтверждающие внесение задатка.</w:t>
      </w:r>
    </w:p>
    <w:p w:rsidR="009D0875" w:rsidRPr="00414C2E" w:rsidRDefault="009D0875" w:rsidP="009D0875">
      <w:pPr>
        <w:pStyle w:val="ConsPlusNormal"/>
        <w:ind w:firstLine="540"/>
        <w:jc w:val="both"/>
      </w:pPr>
      <w:r w:rsidRPr="00414C2E">
        <w:t>5.1</w:t>
      </w:r>
      <w:r w:rsidR="004C34A9">
        <w:t>2</w:t>
      </w:r>
      <w:r w:rsidRPr="00414C2E">
        <w:t>. Представление документов, подтверждающих внесение задатка, признается заключением соглашения о задатке.</w:t>
      </w:r>
    </w:p>
    <w:p w:rsidR="009D0875" w:rsidRPr="00414C2E" w:rsidRDefault="009D0875" w:rsidP="009D0875">
      <w:pPr>
        <w:pStyle w:val="ConsPlusNormal"/>
        <w:ind w:firstLine="540"/>
        <w:jc w:val="both"/>
      </w:pPr>
      <w:r w:rsidRPr="00414C2E">
        <w:t>5.1</w:t>
      </w:r>
      <w:r w:rsidR="004C34A9">
        <w:t>3</w:t>
      </w:r>
      <w:r w:rsidRPr="00414C2E">
        <w:t xml:space="preserve">. Организатор аукциона не вправе требовать представление иных документов, за исключением документов, указанных в </w:t>
      </w:r>
      <w:hyperlink r:id="rId9" w:history="1">
        <w:r w:rsidRPr="00414C2E">
          <w:t>пункте 5.1</w:t>
        </w:r>
        <w:r w:rsidR="002966D6">
          <w:t>1</w:t>
        </w:r>
        <w:r w:rsidRPr="00414C2E">
          <w:t>.</w:t>
        </w:r>
      </w:hyperlink>
      <w:r w:rsidRPr="00414C2E">
        <w:t xml:space="preserve"> настоящего Положения.</w:t>
      </w:r>
    </w:p>
    <w:p w:rsidR="009D0875" w:rsidRPr="00414C2E" w:rsidRDefault="009D0875" w:rsidP="009D0875">
      <w:pPr>
        <w:pStyle w:val="ConsPlusNormal"/>
        <w:ind w:firstLine="540"/>
        <w:jc w:val="both"/>
      </w:pPr>
      <w:r w:rsidRPr="00414C2E">
        <w:t>5.1</w:t>
      </w:r>
      <w:r w:rsidR="004C34A9">
        <w:t>4</w:t>
      </w:r>
      <w:r w:rsidRPr="00414C2E">
        <w:t>. Прием документов прекращается не ранее чем за три дня до дня проведения аукциона.</w:t>
      </w:r>
    </w:p>
    <w:p w:rsidR="009D0875" w:rsidRPr="00414C2E" w:rsidRDefault="009D0875" w:rsidP="009D0875">
      <w:pPr>
        <w:pStyle w:val="ConsPlusNormal"/>
        <w:ind w:firstLine="540"/>
        <w:jc w:val="both"/>
      </w:pPr>
      <w:r w:rsidRPr="00414C2E">
        <w:t>5.1</w:t>
      </w:r>
      <w:r w:rsidR="004C34A9">
        <w:t>5</w:t>
      </w:r>
      <w:r w:rsidRPr="00414C2E">
        <w:t>. Один заявитель вправе подать только одну заявку на участие в аукционе.</w:t>
      </w:r>
    </w:p>
    <w:p w:rsidR="009D0875" w:rsidRPr="00414C2E" w:rsidRDefault="009D0875" w:rsidP="009D0875">
      <w:pPr>
        <w:pStyle w:val="ConsPlusNormal"/>
        <w:ind w:firstLine="540"/>
        <w:jc w:val="both"/>
      </w:pPr>
      <w:r w:rsidRPr="00414C2E">
        <w:t>5.1</w:t>
      </w:r>
      <w:r w:rsidR="004C34A9">
        <w:t>6</w:t>
      </w:r>
      <w:r w:rsidRPr="00414C2E">
        <w:t>. Заявка на участие в аукционе, поступившая по истечении срока приема заявок, возвращается заявителю в день ее поступления.</w:t>
      </w:r>
    </w:p>
    <w:p w:rsidR="009D0875" w:rsidRPr="00414C2E" w:rsidRDefault="009D0875" w:rsidP="009D0875">
      <w:pPr>
        <w:pStyle w:val="ConsPlusNormal"/>
        <w:ind w:firstLine="540"/>
        <w:jc w:val="both"/>
      </w:pPr>
      <w:r w:rsidRPr="00414C2E">
        <w:t>5.1</w:t>
      </w:r>
      <w:r w:rsidR="004C34A9">
        <w:t>7</w:t>
      </w:r>
      <w:r w:rsidRPr="00414C2E">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0875" w:rsidRPr="00414C2E" w:rsidRDefault="009D0875" w:rsidP="009D0875">
      <w:pPr>
        <w:pStyle w:val="ConsPlusNormal"/>
        <w:ind w:firstLine="540"/>
        <w:jc w:val="both"/>
      </w:pPr>
      <w:r w:rsidRPr="00414C2E">
        <w:t>5.1</w:t>
      </w:r>
      <w:r w:rsidR="004C34A9">
        <w:t>8</w:t>
      </w:r>
      <w:r w:rsidRPr="00414C2E">
        <w:t>. Заявитель не допускается к участию в аукционе в следующих случаях:</w:t>
      </w:r>
    </w:p>
    <w:p w:rsidR="009D0875" w:rsidRPr="00414C2E" w:rsidRDefault="009D0875" w:rsidP="009D0875">
      <w:pPr>
        <w:pStyle w:val="ConsPlusNormal"/>
        <w:ind w:firstLine="540"/>
        <w:jc w:val="both"/>
      </w:pPr>
      <w:r w:rsidRPr="00414C2E">
        <w:t>1) непредставление необходимых для участия в аукционе документов или представление недостоверных сведений;</w:t>
      </w:r>
    </w:p>
    <w:p w:rsidR="009D0875" w:rsidRPr="00414C2E" w:rsidRDefault="009D0875" w:rsidP="009D0875">
      <w:pPr>
        <w:pStyle w:val="ConsPlusNormal"/>
        <w:ind w:firstLine="540"/>
        <w:jc w:val="both"/>
      </w:pPr>
      <w:r w:rsidRPr="00414C2E">
        <w:t xml:space="preserve">2) </w:t>
      </w:r>
      <w:proofErr w:type="spellStart"/>
      <w:r w:rsidRPr="00414C2E">
        <w:t>непоступление</w:t>
      </w:r>
      <w:proofErr w:type="spellEnd"/>
      <w:r w:rsidRPr="00414C2E">
        <w:t xml:space="preserve"> задатка на дату рассмотрения заявок на участие в аукционе;</w:t>
      </w:r>
    </w:p>
    <w:p w:rsidR="009D0875" w:rsidRPr="00414C2E" w:rsidRDefault="009D0875" w:rsidP="009D0875">
      <w:pPr>
        <w:pStyle w:val="ConsPlusNormal"/>
        <w:ind w:firstLine="540"/>
        <w:jc w:val="both"/>
      </w:pPr>
      <w:r w:rsidRPr="00414C2E">
        <w:t xml:space="preserve">3)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414C2E">
        <w:lastRenderedPageBreak/>
        <w:t>юридическим лицом, в предусмотренном реестре недобросовестных участников аукциона.</w:t>
      </w:r>
    </w:p>
    <w:p w:rsidR="009D0875" w:rsidRPr="00414C2E" w:rsidRDefault="009D0875" w:rsidP="009D0875">
      <w:pPr>
        <w:pStyle w:val="ConsPlusNormal"/>
        <w:ind w:firstLine="540"/>
        <w:jc w:val="both"/>
      </w:pPr>
      <w:bookmarkStart w:id="5" w:name="Par0"/>
      <w:bookmarkEnd w:id="5"/>
      <w:r w:rsidRPr="00414C2E">
        <w:t>5.1</w:t>
      </w:r>
      <w:r w:rsidR="004C34A9">
        <w:t>9</w:t>
      </w:r>
      <w:r w:rsidRPr="00414C2E">
        <w:t>.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9D0875" w:rsidRPr="00414C2E" w:rsidRDefault="009D0875" w:rsidP="009D0875">
      <w:pPr>
        <w:pStyle w:val="ConsPlusNormal"/>
        <w:ind w:firstLine="540"/>
        <w:jc w:val="both"/>
      </w:pPr>
      <w:r w:rsidRPr="00414C2E">
        <w:t>5.</w:t>
      </w:r>
      <w:r w:rsidR="004C34A9">
        <w:t>20</w:t>
      </w:r>
      <w:r w:rsidRPr="00414C2E">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0" w:history="1">
        <w:r w:rsidRPr="00414C2E">
          <w:t>пункте 5.1</w:t>
        </w:r>
        <w:r w:rsidR="002966D6">
          <w:t>9</w:t>
        </w:r>
        <w:r w:rsidRPr="00414C2E">
          <w:t>.</w:t>
        </w:r>
      </w:hyperlink>
      <w:r w:rsidRPr="00414C2E">
        <w:t xml:space="preserve"> настоящего Положения.</w:t>
      </w:r>
    </w:p>
    <w:p w:rsidR="009D0875" w:rsidRPr="00414C2E" w:rsidRDefault="009D0875" w:rsidP="009D0875">
      <w:pPr>
        <w:pStyle w:val="ConsPlusNormal"/>
        <w:ind w:firstLine="540"/>
        <w:jc w:val="both"/>
      </w:pPr>
      <w:r w:rsidRPr="00414C2E">
        <w:t>5.2</w:t>
      </w:r>
      <w:r w:rsidR="004C34A9">
        <w:t>1</w:t>
      </w:r>
      <w:r w:rsidRPr="00414C2E">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D0875" w:rsidRPr="00414C2E" w:rsidRDefault="009D0875" w:rsidP="009D0875">
      <w:pPr>
        <w:pStyle w:val="ConsPlusNormal"/>
        <w:ind w:firstLine="540"/>
        <w:jc w:val="both"/>
      </w:pPr>
      <w:r w:rsidRPr="00414C2E">
        <w:t>5.2</w:t>
      </w:r>
      <w:r w:rsidR="004C34A9">
        <w:t>2</w:t>
      </w:r>
      <w:r w:rsidRPr="00414C2E">
        <w:t>.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w:t>
      </w:r>
      <w:bookmarkStart w:id="6" w:name="_GoBack"/>
      <w:bookmarkEnd w:id="6"/>
      <w:r w:rsidRPr="00414C2E">
        <w:t xml:space="preserve"> заявителя, аукцион признается несостоявшимся.</w:t>
      </w:r>
    </w:p>
    <w:p w:rsidR="009D0875" w:rsidRPr="00414C2E" w:rsidRDefault="009D0875" w:rsidP="009D0875">
      <w:pPr>
        <w:pStyle w:val="ConsPlusNormal"/>
        <w:ind w:firstLine="540"/>
        <w:jc w:val="both"/>
      </w:pPr>
      <w:bookmarkStart w:id="7" w:name="Par4"/>
      <w:bookmarkEnd w:id="7"/>
      <w:r w:rsidRPr="00414C2E">
        <w:t>5.2</w:t>
      </w:r>
      <w:r w:rsidR="004C34A9">
        <w:t>3</w:t>
      </w:r>
      <w:r w:rsidRPr="00414C2E">
        <w:t xml:space="preserve">. В случае, если аукцион признан несостоявшимся и только один заявитель признан участником аукциона, Администрация Аксайского городского поселения в течение десяти дней со дня подписания протокола, указанного в </w:t>
      </w:r>
      <w:hyperlink w:anchor="Par0" w:history="1">
        <w:r w:rsidRPr="00414C2E">
          <w:t>пункте 5.1</w:t>
        </w:r>
        <w:r w:rsidR="002966D6">
          <w:t>9</w:t>
        </w:r>
        <w:r w:rsidRPr="00414C2E">
          <w:t>.</w:t>
        </w:r>
      </w:hyperlink>
      <w:r w:rsidRPr="00414C2E">
        <w:t xml:space="preserve"> настоящей статьи, обязана направить заявителю два экземпляра подписанного проекта Договора. При этом Договор заключается по начальной цене предмета аукциона, а размер ежегодной платы по Договору определяется в размере, равном начальной цене предмета аукциона.</w:t>
      </w:r>
    </w:p>
    <w:p w:rsidR="009D0875" w:rsidRPr="00414C2E" w:rsidRDefault="009D0875" w:rsidP="009D0875">
      <w:pPr>
        <w:pStyle w:val="ConsPlusNormal"/>
        <w:ind w:firstLine="540"/>
        <w:jc w:val="both"/>
      </w:pPr>
      <w:bookmarkStart w:id="8" w:name="Par5"/>
      <w:bookmarkEnd w:id="8"/>
      <w:r w:rsidRPr="00414C2E">
        <w:t>5.2</w:t>
      </w:r>
      <w:r w:rsidR="004C34A9">
        <w:t>4</w:t>
      </w:r>
      <w:r w:rsidRPr="00414C2E">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Аксайского городского поселения в течение десяти дней со дня рассмотрения указанной заявки обязана направить заявителю два экземпляра подписанного проекта Договора. При этом Договор заключается по начальной цене предмета аукциона, а размер ежегодной платы по Договору определяется в размере, равном начальной цене предмета аукциона.</w:t>
      </w:r>
    </w:p>
    <w:p w:rsidR="009D0875" w:rsidRPr="00414C2E" w:rsidRDefault="009D0875" w:rsidP="009D0875">
      <w:pPr>
        <w:pStyle w:val="ConsPlusNormal"/>
        <w:ind w:firstLine="540"/>
        <w:jc w:val="both"/>
      </w:pPr>
      <w:r w:rsidRPr="00414C2E">
        <w:lastRenderedPageBreak/>
        <w:t>5.2</w:t>
      </w:r>
      <w:r w:rsidR="004C34A9">
        <w:t>5</w:t>
      </w:r>
      <w:r w:rsidRPr="00414C2E">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D0875" w:rsidRPr="00414C2E" w:rsidRDefault="009D0875" w:rsidP="009D0875">
      <w:pPr>
        <w:pStyle w:val="ConsPlusNormal"/>
        <w:ind w:firstLine="540"/>
        <w:jc w:val="both"/>
      </w:pPr>
      <w:r w:rsidRPr="00414C2E">
        <w:t>1) сведения о месте, дате и времени проведения аукциона;</w:t>
      </w:r>
    </w:p>
    <w:p w:rsidR="009D0875" w:rsidRPr="00414C2E" w:rsidRDefault="009D0875" w:rsidP="009D0875">
      <w:pPr>
        <w:pStyle w:val="ConsPlusNormal"/>
        <w:ind w:firstLine="540"/>
        <w:jc w:val="both"/>
      </w:pPr>
      <w:r w:rsidRPr="00414C2E">
        <w:t>2) предмет аукциона;</w:t>
      </w:r>
    </w:p>
    <w:p w:rsidR="009D0875" w:rsidRPr="00414C2E" w:rsidRDefault="009D0875" w:rsidP="009D0875">
      <w:pPr>
        <w:pStyle w:val="ConsPlusNormal"/>
        <w:ind w:firstLine="540"/>
        <w:jc w:val="both"/>
      </w:pPr>
      <w:r w:rsidRPr="00414C2E">
        <w:t>3) сведения об участниках аукциона, о начальной цене предмета аукциона, последнем и предпоследнем предложениях о цене предмета аукциона;</w:t>
      </w:r>
    </w:p>
    <w:p w:rsidR="009D0875" w:rsidRPr="00414C2E" w:rsidRDefault="009D0875" w:rsidP="009D0875">
      <w:pPr>
        <w:pStyle w:val="ConsPlusNormal"/>
        <w:ind w:firstLine="540"/>
        <w:jc w:val="both"/>
      </w:pPr>
      <w:r w:rsidRPr="00414C2E">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D0875" w:rsidRPr="00414C2E" w:rsidRDefault="009D0875" w:rsidP="009D0875">
      <w:pPr>
        <w:pStyle w:val="ConsPlusNormal"/>
        <w:ind w:firstLine="540"/>
        <w:jc w:val="both"/>
      </w:pPr>
      <w:r w:rsidRPr="00414C2E">
        <w:t>5) сведения о последнем предложении о цене предмета аукциона.</w:t>
      </w:r>
    </w:p>
    <w:p w:rsidR="009D0875" w:rsidRPr="00414C2E" w:rsidRDefault="009D0875" w:rsidP="009D0875">
      <w:pPr>
        <w:pStyle w:val="ConsPlusNormal"/>
        <w:ind w:firstLine="540"/>
        <w:jc w:val="both"/>
      </w:pPr>
      <w:r w:rsidRPr="00414C2E">
        <w:t>5.2</w:t>
      </w:r>
      <w:r w:rsidR="004C34A9">
        <w:t>6</w:t>
      </w:r>
      <w:r w:rsidRPr="00414C2E">
        <w:t>. Протокол о результатах аукциона опубликовывается в порядке, установленном для официального опубликования (обнародования) муниципальных правовых актов в течение пятнадцати дней со дня подписания данного протокола.</w:t>
      </w:r>
    </w:p>
    <w:p w:rsidR="009D0875" w:rsidRPr="00414C2E" w:rsidRDefault="009D0875" w:rsidP="009D0875">
      <w:pPr>
        <w:pStyle w:val="ConsPlusNormal"/>
        <w:ind w:firstLine="540"/>
        <w:jc w:val="both"/>
      </w:pPr>
      <w:r w:rsidRPr="00414C2E">
        <w:t>5.2</w:t>
      </w:r>
      <w:r w:rsidR="004C34A9">
        <w:t>7</w:t>
      </w:r>
      <w:r w:rsidRPr="00414C2E">
        <w:t>. Победителем аукциона признается участник аукциона, предложивший наибольшую цену.</w:t>
      </w:r>
    </w:p>
    <w:p w:rsidR="009D0875" w:rsidRPr="00414C2E" w:rsidRDefault="009D0875" w:rsidP="009D0875">
      <w:pPr>
        <w:pStyle w:val="ConsPlusNormal"/>
        <w:ind w:firstLine="540"/>
        <w:jc w:val="both"/>
      </w:pPr>
      <w:r w:rsidRPr="00414C2E">
        <w:t>5.2</w:t>
      </w:r>
      <w:r w:rsidR="004C34A9">
        <w:t>8</w:t>
      </w:r>
      <w:r w:rsidRPr="00414C2E">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D0875" w:rsidRPr="009D0875" w:rsidRDefault="009D0875" w:rsidP="009D0875">
      <w:pPr>
        <w:pStyle w:val="ConsPlusNormal"/>
        <w:ind w:firstLine="540"/>
        <w:jc w:val="both"/>
      </w:pPr>
      <w:r w:rsidRPr="00414C2E">
        <w:t>5.2</w:t>
      </w:r>
      <w:r w:rsidR="004C34A9">
        <w:t>9</w:t>
      </w:r>
      <w:r w:rsidRPr="00414C2E">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w:t>
      </w:r>
      <w:r w:rsidRPr="009D0875">
        <w:t>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0875" w:rsidRPr="00414C2E" w:rsidRDefault="009D0875" w:rsidP="009D0875">
      <w:pPr>
        <w:pStyle w:val="ConsPlusNormal"/>
        <w:ind w:firstLine="540"/>
        <w:jc w:val="both"/>
      </w:pPr>
      <w:bookmarkStart w:id="9" w:name="Par17"/>
      <w:bookmarkEnd w:id="9"/>
      <w:r w:rsidRPr="009D0875">
        <w:t>5.</w:t>
      </w:r>
      <w:r w:rsidR="004C34A9">
        <w:t>30</w:t>
      </w:r>
      <w:r w:rsidRPr="009D0875">
        <w:t>. Администрация Аксайского городского поселения направляет победителю аукциона или единственному принявшему участие в аукционе его участнику два экземпляра подписанного проекта Договора в десятидневный срок со дня составления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платы по договору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w:t>
      </w:r>
      <w:r>
        <w:t xml:space="preserve"> </w:t>
      </w:r>
      <w:r w:rsidRPr="00414C2E">
        <w:t>предмета аукциона. Не допускается заключение указанных договоров ранее чем через десять дней со дня размещения информации о результатах аукциона.</w:t>
      </w:r>
    </w:p>
    <w:p w:rsidR="009D0875" w:rsidRPr="00414C2E" w:rsidRDefault="009D0875" w:rsidP="009D0875">
      <w:pPr>
        <w:pStyle w:val="ConsPlusNormal"/>
        <w:ind w:firstLine="540"/>
        <w:jc w:val="both"/>
      </w:pPr>
      <w:r w:rsidRPr="00414C2E">
        <w:t>5.3</w:t>
      </w:r>
      <w:r w:rsidR="004C34A9">
        <w:t>1</w:t>
      </w:r>
      <w:r w:rsidRPr="00414C2E">
        <w:t xml:space="preserve">. Задаток, внесенный лицом, признанным победителем аукциона, задаток, внесенный иным лицом, с которым Договор заключается в </w:t>
      </w:r>
      <w:r w:rsidRPr="00414C2E">
        <w:lastRenderedPageBreak/>
        <w:t>соответствии с настоящим Положением, засчитываются в оплату по Договору.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w:t>
      </w:r>
    </w:p>
    <w:p w:rsidR="009D0875" w:rsidRPr="00414C2E" w:rsidRDefault="009D0875" w:rsidP="009D0875">
      <w:pPr>
        <w:pStyle w:val="ConsPlusNormal"/>
        <w:ind w:firstLine="540"/>
        <w:jc w:val="both"/>
      </w:pPr>
      <w:r w:rsidRPr="00414C2E">
        <w:t>5.3</w:t>
      </w:r>
      <w:r w:rsidR="004C34A9">
        <w:t>2</w:t>
      </w:r>
      <w:r w:rsidRPr="00414C2E">
        <w:t>. Не допускается требовать от победителя аукциона, иного лица, с которым Договор заключается в соответствии с настоящим Положением, возмещение расходов, связанных с организацией и проведением аукциона.</w:t>
      </w:r>
    </w:p>
    <w:p w:rsidR="009D0875" w:rsidRPr="00414C2E" w:rsidRDefault="009D0875" w:rsidP="009D0875">
      <w:pPr>
        <w:pStyle w:val="ConsPlusNormal"/>
        <w:ind w:firstLine="540"/>
        <w:jc w:val="both"/>
      </w:pPr>
      <w:r w:rsidRPr="00414C2E">
        <w:t>5.3</w:t>
      </w:r>
      <w:r w:rsidR="004C34A9">
        <w:t>3</w:t>
      </w:r>
      <w:r w:rsidRPr="00414C2E">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не подписали и не представили в Администрацию Аксайского городского поселения указанные договоры (при наличии указанных лиц). При этом условия повторного аукциона могут быть изменены.</w:t>
      </w:r>
    </w:p>
    <w:p w:rsidR="009D0875" w:rsidRPr="00414C2E" w:rsidRDefault="009D0875" w:rsidP="009D0875">
      <w:pPr>
        <w:pStyle w:val="ConsPlusNormal"/>
        <w:ind w:firstLine="540"/>
        <w:jc w:val="both"/>
      </w:pPr>
      <w:bookmarkStart w:id="10" w:name="Par21"/>
      <w:bookmarkEnd w:id="10"/>
      <w:r w:rsidRPr="00414C2E">
        <w:t>5.3</w:t>
      </w:r>
      <w:r w:rsidR="004C34A9">
        <w:t>4</w:t>
      </w:r>
      <w:r w:rsidRPr="00414C2E">
        <w:t>. Если Договор в течение тридцати дней со дня направления победителю аукциона проектов указанных договоров не были им подписаны и представлены в Администрацию Аксайского городского поселения,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D0875" w:rsidRPr="00414C2E" w:rsidRDefault="009D0875" w:rsidP="009D0875">
      <w:pPr>
        <w:pStyle w:val="ConsPlusNormal"/>
        <w:ind w:firstLine="540"/>
        <w:jc w:val="both"/>
      </w:pPr>
      <w:r w:rsidRPr="00414C2E">
        <w:t>5.3</w:t>
      </w:r>
      <w:r w:rsidR="004C34A9">
        <w:t>5</w:t>
      </w:r>
      <w:r w:rsidRPr="00414C2E">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не представил в Администрацию Аксайского городского поселения подписанные им договоры, организатор аукциона вправе объявить о проведении повторного аукциона.</w:t>
      </w:r>
    </w:p>
    <w:p w:rsidR="009D0875" w:rsidRDefault="009D0875" w:rsidP="009D087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28"/>
      <w:bookmarkEnd w:id="11"/>
    </w:p>
    <w:p w:rsidR="009D0875" w:rsidRPr="00414C2E" w:rsidRDefault="009D0875" w:rsidP="009D087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14C2E">
        <w:rPr>
          <w:rFonts w:ascii="Times New Roman" w:hAnsi="Times New Roman" w:cs="Times New Roman"/>
          <w:sz w:val="28"/>
          <w:szCs w:val="28"/>
        </w:rPr>
        <w:t>6. Порядок и основания досрочного прекращения действия</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sz w:val="28"/>
          <w:szCs w:val="28"/>
        </w:rPr>
      </w:pPr>
      <w:r w:rsidRPr="00414C2E">
        <w:rPr>
          <w:rFonts w:ascii="Times New Roman" w:hAnsi="Times New Roman" w:cs="Times New Roman"/>
          <w:sz w:val="28"/>
          <w:szCs w:val="28"/>
        </w:rPr>
        <w:t>договора на размещение нестационарного</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sz w:val="28"/>
          <w:szCs w:val="28"/>
        </w:rPr>
      </w:pPr>
      <w:r w:rsidRPr="00414C2E">
        <w:rPr>
          <w:rFonts w:ascii="Times New Roman" w:hAnsi="Times New Roman" w:cs="Times New Roman"/>
          <w:sz w:val="28"/>
          <w:szCs w:val="28"/>
        </w:rPr>
        <w:t>торгового объекта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6.1. Прекращение действия Договора может происходить по инициативе владельца нестационарного торгового объекта и по инициативе Администрации Аксайского городского поселения, являющегося стороной по Договору.</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6.2. Основаниями для досрочного прекращения действия Договора являются: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а) прекращение владельцем нестационарного торгового объекта в установленном законом порядке своей деятельности;</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б) неисполнение владельцем условий Договора;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в)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w:t>
      </w:r>
      <w:r w:rsidRPr="00414C2E">
        <w:rPr>
          <w:rFonts w:ascii="Times New Roman" w:hAnsi="Times New Roman" w:cs="Times New Roman"/>
          <w:sz w:val="28"/>
          <w:szCs w:val="28"/>
        </w:rPr>
        <w:lastRenderedPageBreak/>
        <w:t>административных</w:t>
      </w:r>
      <w:r>
        <w:rPr>
          <w:rFonts w:ascii="Times New Roman" w:hAnsi="Times New Roman" w:cs="Times New Roman"/>
          <w:sz w:val="28"/>
          <w:szCs w:val="28"/>
        </w:rPr>
        <w:t xml:space="preserve"> </w:t>
      </w:r>
      <w:r w:rsidRPr="00414C2E">
        <w:rPr>
          <w:rFonts w:ascii="Times New Roman" w:hAnsi="Times New Roman" w:cs="Times New Roman"/>
          <w:sz w:val="28"/>
          <w:szCs w:val="28"/>
        </w:rPr>
        <w:t>правонарушениях, а также неоднократные обоснованные жалобы граждан;</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91"/>
      <w:bookmarkEnd w:id="12"/>
      <w:r w:rsidRPr="00414C2E">
        <w:rPr>
          <w:rFonts w:ascii="Times New Roman" w:hAnsi="Times New Roman" w:cs="Times New Roman"/>
          <w:sz w:val="28"/>
          <w:szCs w:val="28"/>
        </w:rPr>
        <w:t>г) в случае принятия органом местного самоуправления следующих решений:</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 о необходимости ремонта и (или) реконструкции автомобильных дорог, </w:t>
      </w:r>
      <w:r w:rsidR="00F866F6">
        <w:rPr>
          <w:rFonts w:ascii="Times New Roman" w:hAnsi="Times New Roman" w:cs="Times New Roman"/>
          <w:sz w:val="28"/>
          <w:szCs w:val="28"/>
        </w:rPr>
        <w:t xml:space="preserve">подземных коммуникаций, </w:t>
      </w:r>
      <w:r w:rsidRPr="00414C2E">
        <w:rPr>
          <w:rFonts w:ascii="Times New Roman" w:hAnsi="Times New Roman" w:cs="Times New Roman"/>
          <w:sz w:val="28"/>
          <w:szCs w:val="28"/>
        </w:rPr>
        <w:t>в случае если нахождение нестационарного торгового объекта препятствует осуществлению указанных работ;</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о размещении объектов капитального строительства;</w:t>
      </w:r>
    </w:p>
    <w:p w:rsidR="00B20DF2" w:rsidRDefault="004C34A9" w:rsidP="009D0875">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4C34A9">
        <w:rPr>
          <w:rFonts w:ascii="Times New Roman" w:hAnsi="Times New Roman" w:cs="Times New Roman"/>
          <w:color w:val="FF0000"/>
          <w:sz w:val="28"/>
          <w:szCs w:val="28"/>
        </w:rPr>
        <w:t>д)</w:t>
      </w:r>
      <w:r w:rsidR="00B20DF2">
        <w:rPr>
          <w:rFonts w:ascii="Times New Roman" w:hAnsi="Times New Roman" w:cs="Times New Roman"/>
          <w:color w:val="FF0000"/>
          <w:sz w:val="28"/>
          <w:szCs w:val="28"/>
        </w:rPr>
        <w:t xml:space="preserve"> невнесение платы по договору о размещении в течении двух и более периодов;</w:t>
      </w:r>
    </w:p>
    <w:p w:rsidR="009D0875" w:rsidRPr="00414C2E" w:rsidRDefault="004C34A9"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9D0875" w:rsidRPr="00414C2E">
        <w:rPr>
          <w:rFonts w:ascii="Times New Roman" w:hAnsi="Times New Roman" w:cs="Times New Roman"/>
          <w:sz w:val="28"/>
          <w:szCs w:val="28"/>
        </w:rPr>
        <w:t>) иные основания, предусмотренные действующим законодательством, настоящим Положением, Договором.</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6.3. При наступлении случаев, указанных в </w:t>
      </w:r>
      <w:hyperlink w:anchor="Par91" w:history="1">
        <w:r w:rsidRPr="00414C2E">
          <w:rPr>
            <w:rFonts w:ascii="Times New Roman" w:hAnsi="Times New Roman" w:cs="Times New Roman"/>
            <w:sz w:val="28"/>
            <w:szCs w:val="28"/>
          </w:rPr>
          <w:t>подпункте «г» пункта 6.2</w:t>
        </w:r>
      </w:hyperlink>
      <w:r w:rsidRPr="00414C2E">
        <w:rPr>
          <w:rFonts w:ascii="Times New Roman" w:hAnsi="Times New Roman" w:cs="Times New Roman"/>
          <w:sz w:val="28"/>
          <w:szCs w:val="28"/>
        </w:rPr>
        <w:t xml:space="preserve"> настоящего Положения, Администрация Аксайского городского поселения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не менее чем за один месяц до дня прекращения действия Договора.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97"/>
      <w:bookmarkEnd w:id="13"/>
      <w:r w:rsidRPr="00414C2E">
        <w:rPr>
          <w:rFonts w:ascii="Times New Roman" w:hAnsi="Times New Roman" w:cs="Times New Roman"/>
          <w:sz w:val="28"/>
          <w:szCs w:val="28"/>
        </w:rPr>
        <w:t>6.</w:t>
      </w:r>
      <w:r>
        <w:rPr>
          <w:rFonts w:ascii="Times New Roman" w:hAnsi="Times New Roman" w:cs="Times New Roman"/>
          <w:sz w:val="28"/>
          <w:szCs w:val="28"/>
        </w:rPr>
        <w:t>4</w:t>
      </w:r>
      <w:r w:rsidRPr="00414C2E">
        <w:rPr>
          <w:rFonts w:ascii="Times New Roman" w:hAnsi="Times New Roman" w:cs="Times New Roman"/>
          <w:sz w:val="28"/>
          <w:szCs w:val="28"/>
        </w:rPr>
        <w:t>. При продаже нестационарного торгового объекта иному владельцу допускается переуступка прав по договору размещения нестационарного торгового объекта в пределах срока действующего Договора по согласованию с Уполномоченным органом.</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100"/>
      <w:bookmarkEnd w:id="14"/>
      <w:r w:rsidRPr="00414C2E">
        <w:rPr>
          <w:rFonts w:ascii="Times New Roman" w:hAnsi="Times New Roman" w:cs="Times New Roman"/>
          <w:sz w:val="28"/>
          <w:szCs w:val="28"/>
        </w:rPr>
        <w:t>7. Заключительные и переходные положения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7.1. Учет и контроль за размещением нестационарных торговых объектов, а также за исполнением условий Договора осуществляет Администрация Аксайского городского поселения.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7.2. Договоры аренды земельных участков для размещения нестационарных торговых объектов</w:t>
      </w:r>
      <w:r>
        <w:rPr>
          <w:rFonts w:ascii="Times New Roman" w:hAnsi="Times New Roman" w:cs="Times New Roman"/>
          <w:sz w:val="28"/>
          <w:szCs w:val="28"/>
        </w:rPr>
        <w:t xml:space="preserve">, </w:t>
      </w:r>
      <w:r w:rsidRPr="00414C2E">
        <w:rPr>
          <w:rFonts w:ascii="Times New Roman" w:hAnsi="Times New Roman" w:cs="Times New Roman"/>
          <w:sz w:val="28"/>
          <w:szCs w:val="28"/>
        </w:rPr>
        <w:t>заключенные до утверждения настоящего Положения</w:t>
      </w:r>
      <w:r w:rsidR="003328D8">
        <w:rPr>
          <w:rFonts w:ascii="Times New Roman" w:hAnsi="Times New Roman" w:cs="Times New Roman"/>
          <w:sz w:val="28"/>
          <w:szCs w:val="28"/>
        </w:rPr>
        <w:t>,</w:t>
      </w:r>
      <w:r w:rsidRPr="00414C2E">
        <w:rPr>
          <w:rFonts w:ascii="Times New Roman" w:hAnsi="Times New Roman" w:cs="Times New Roman"/>
          <w:sz w:val="28"/>
          <w:szCs w:val="28"/>
        </w:rPr>
        <w:t xml:space="preserve"> </w:t>
      </w:r>
      <w:r w:rsidR="003328D8">
        <w:rPr>
          <w:rFonts w:ascii="Times New Roman" w:hAnsi="Times New Roman" w:cs="Times New Roman"/>
          <w:sz w:val="28"/>
          <w:szCs w:val="28"/>
        </w:rPr>
        <w:t xml:space="preserve">перезаключаются на остаток </w:t>
      </w:r>
      <w:r w:rsidRPr="00414C2E">
        <w:rPr>
          <w:rFonts w:ascii="Times New Roman" w:hAnsi="Times New Roman" w:cs="Times New Roman"/>
          <w:sz w:val="28"/>
          <w:szCs w:val="28"/>
        </w:rPr>
        <w:t>срока</w:t>
      </w:r>
      <w:r w:rsidR="003328D8">
        <w:rPr>
          <w:rFonts w:ascii="Times New Roman" w:hAnsi="Times New Roman" w:cs="Times New Roman"/>
          <w:sz w:val="28"/>
          <w:szCs w:val="28"/>
        </w:rPr>
        <w:t xml:space="preserve"> по ранее заключенному договору</w:t>
      </w:r>
      <w:r w:rsidRPr="00414C2E">
        <w:rPr>
          <w:rFonts w:ascii="Times New Roman" w:hAnsi="Times New Roman" w:cs="Times New Roman"/>
          <w:sz w:val="28"/>
          <w:szCs w:val="28"/>
        </w:rPr>
        <w:t>.</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7.3. Без проведения торгов Договор заключается в случаях:</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7.3.1. Размещения на новый срок нестационарного торгового объекта, ранее размещённого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ранее заключённому договору о размещении нестационарного торгового объекта (договору аренды земельного участка под нестационарным торговым объектом). </w:t>
      </w:r>
    </w:p>
    <w:p w:rsidR="009D0875"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lastRenderedPageBreak/>
        <w:t xml:space="preserve">7.3.2. Досрочного прекращения действия Договора по основаниям, предусмотренным </w:t>
      </w:r>
      <w:hyperlink w:anchor="Par91" w:history="1">
        <w:r w:rsidRPr="00414C2E">
          <w:rPr>
            <w:rFonts w:ascii="Times New Roman" w:hAnsi="Times New Roman" w:cs="Times New Roman"/>
            <w:sz w:val="28"/>
            <w:szCs w:val="28"/>
          </w:rPr>
          <w:t>подпунктом «г» пункта 6.2</w:t>
        </w:r>
      </w:hyperlink>
      <w:r w:rsidRPr="00414C2E">
        <w:rPr>
          <w:rFonts w:ascii="Times New Roman" w:hAnsi="Times New Roman" w:cs="Times New Roman"/>
          <w:sz w:val="28"/>
          <w:szCs w:val="28"/>
        </w:rPr>
        <w:t xml:space="preserve"> настоящего Положения. Администрация Аксайского городского поселения обязана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7.4. После вступления в силу настоящего Положения Администрация Аксайского городского поселения предупреждает арендаторов земельных участков, на которых размещены нестационарные торговые объекты, об отказе от продолжения арендных отношений в соответствии с действующим законодательством.</w:t>
      </w:r>
    </w:p>
    <w:p w:rsidR="009D0875"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83A" w:rsidRDefault="00E0783A"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Cs/>
          <w:sz w:val="28"/>
          <w:szCs w:val="28"/>
        </w:rPr>
      </w:pPr>
      <w:r w:rsidRPr="00414C2E">
        <w:rPr>
          <w:rFonts w:ascii="Times New Roman" w:hAnsi="Times New Roman" w:cs="Times New Roman"/>
          <w:bCs/>
          <w:sz w:val="28"/>
          <w:szCs w:val="28"/>
        </w:rPr>
        <w:t xml:space="preserve">                                                                        Приложение 1</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Cs/>
          <w:sz w:val="28"/>
          <w:szCs w:val="28"/>
        </w:rPr>
      </w:pPr>
      <w:r w:rsidRPr="00414C2E">
        <w:rPr>
          <w:rFonts w:ascii="Times New Roman" w:hAnsi="Times New Roman" w:cs="Times New Roman"/>
          <w:bCs/>
          <w:sz w:val="28"/>
          <w:szCs w:val="28"/>
        </w:rPr>
        <w:t xml:space="preserve">                                                                           к постановлению Администрации</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Cs/>
          <w:sz w:val="28"/>
          <w:szCs w:val="28"/>
        </w:rPr>
      </w:pPr>
      <w:r w:rsidRPr="00414C2E">
        <w:rPr>
          <w:rFonts w:ascii="Times New Roman" w:hAnsi="Times New Roman" w:cs="Times New Roman"/>
          <w:bCs/>
          <w:sz w:val="28"/>
          <w:szCs w:val="28"/>
        </w:rPr>
        <w:t xml:space="preserve">                                                                        </w:t>
      </w:r>
      <w:r>
        <w:rPr>
          <w:rFonts w:ascii="Times New Roman" w:hAnsi="Times New Roman" w:cs="Times New Roman"/>
          <w:bCs/>
          <w:sz w:val="28"/>
          <w:szCs w:val="28"/>
        </w:rPr>
        <w:t>Аксайского городского поселения</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Cs/>
          <w:sz w:val="28"/>
          <w:szCs w:val="28"/>
        </w:rPr>
      </w:pPr>
      <w:r w:rsidRPr="00414C2E">
        <w:rPr>
          <w:rFonts w:ascii="Times New Roman" w:hAnsi="Times New Roman" w:cs="Times New Roman"/>
          <w:bCs/>
          <w:sz w:val="28"/>
          <w:szCs w:val="28"/>
        </w:rPr>
        <w:t xml:space="preserve">                                                                        от __________ № ______</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
          <w:bCs/>
          <w:sz w:val="28"/>
          <w:szCs w:val="28"/>
        </w:rPr>
      </w:pPr>
      <w:bookmarkStart w:id="15" w:name="Par117"/>
      <w:bookmarkEnd w:id="15"/>
      <w:r w:rsidRPr="00414C2E">
        <w:rPr>
          <w:rFonts w:ascii="Times New Roman" w:hAnsi="Times New Roman" w:cs="Times New Roman"/>
          <w:b/>
          <w:bCs/>
          <w:sz w:val="28"/>
          <w:szCs w:val="28"/>
        </w:rPr>
        <w:t>МЕТОДИКА</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
          <w:bCs/>
          <w:sz w:val="28"/>
          <w:szCs w:val="28"/>
        </w:rPr>
      </w:pPr>
      <w:r w:rsidRPr="00414C2E">
        <w:rPr>
          <w:rFonts w:ascii="Times New Roman" w:hAnsi="Times New Roman" w:cs="Times New Roman"/>
          <w:b/>
          <w:bCs/>
          <w:sz w:val="28"/>
          <w:szCs w:val="28"/>
        </w:rPr>
        <w:t>ОПРЕДЕЛЕНИЯ ПЛАТЫ ЗА РАЗМЕЩЕНИЕ НЕСТАЦИОНАРНОГО</w:t>
      </w:r>
    </w:p>
    <w:p w:rsidR="009D0875" w:rsidRPr="00414C2E" w:rsidRDefault="009D0875" w:rsidP="009D0875">
      <w:pPr>
        <w:widowControl w:val="0"/>
        <w:autoSpaceDE w:val="0"/>
        <w:autoSpaceDN w:val="0"/>
        <w:adjustRightInd w:val="0"/>
        <w:spacing w:after="0" w:line="240" w:lineRule="auto"/>
        <w:jc w:val="center"/>
        <w:rPr>
          <w:rFonts w:ascii="Times New Roman" w:hAnsi="Times New Roman" w:cs="Times New Roman"/>
          <w:b/>
          <w:bCs/>
          <w:sz w:val="28"/>
          <w:szCs w:val="28"/>
        </w:rPr>
      </w:pPr>
      <w:r w:rsidRPr="00414C2E">
        <w:rPr>
          <w:rFonts w:ascii="Times New Roman" w:hAnsi="Times New Roman" w:cs="Times New Roman"/>
          <w:b/>
          <w:bCs/>
          <w:sz w:val="28"/>
          <w:szCs w:val="28"/>
        </w:rPr>
        <w:t>ТОРГОВОГО ОБЪЕКТА</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Размер платы за размещение нестационарных торговых объектов и объектов оказания услуг на территории города Аксай устанавливается в процентах от среднего показателя кадастровой стоимости земли под объектами торговли в зависимости от местоположения (схемы) и рассчитывается по формуле:</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noProof/>
          <w:sz w:val="28"/>
          <w:szCs w:val="28"/>
          <w:lang w:eastAsia="ru-RU"/>
        </w:rPr>
        <w:drawing>
          <wp:inline distT="0" distB="0" distL="0" distR="0">
            <wp:extent cx="14287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428625"/>
                    </a:xfrm>
                    <a:prstGeom prst="rect">
                      <a:avLst/>
                    </a:prstGeom>
                    <a:noFill/>
                    <a:ln>
                      <a:noFill/>
                    </a:ln>
                  </pic:spPr>
                </pic:pic>
              </a:graphicData>
            </a:graphic>
          </wp:inline>
        </w:drawing>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где:</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Р - размер платы (руб.);</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K1 - удельный показатель кадастровой стоимости земли для соответствующего кадастрового квартала (руб./кв. м);</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П - процент от удельного показателя кадастровой стоимости земли (%);</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S - площадь, занимаемая объектом (кв. м);</w:t>
      </w:r>
    </w:p>
    <w:p w:rsidR="009D0875" w:rsidRPr="003A4212" w:rsidRDefault="003A4212" w:rsidP="009D087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3A4212">
        <w:rPr>
          <w:rFonts w:ascii="Times New Roman" w:hAnsi="Times New Roman" w:cs="Times New Roman"/>
          <w:color w:val="000000" w:themeColor="text1"/>
          <w:sz w:val="28"/>
          <w:szCs w:val="28"/>
        </w:rPr>
        <w:t>К2=12</w:t>
      </w:r>
      <w:r w:rsidR="009D0875" w:rsidRPr="003A4212">
        <w:rPr>
          <w:rFonts w:ascii="Times New Roman" w:hAnsi="Times New Roman" w:cs="Times New Roman"/>
          <w:color w:val="000000" w:themeColor="text1"/>
          <w:sz w:val="28"/>
          <w:szCs w:val="28"/>
        </w:rPr>
        <w:t xml:space="preserve"> - период размещения нестационарных торговых объектов (</w:t>
      </w:r>
      <w:r w:rsidRPr="003A4212">
        <w:rPr>
          <w:rFonts w:ascii="Times New Roman" w:hAnsi="Times New Roman" w:cs="Times New Roman"/>
          <w:color w:val="000000" w:themeColor="text1"/>
          <w:sz w:val="28"/>
          <w:szCs w:val="28"/>
        </w:rPr>
        <w:t>год</w:t>
      </w:r>
      <w:r w:rsidR="009D0875" w:rsidRPr="003A4212">
        <w:rPr>
          <w:rFonts w:ascii="Times New Roman" w:hAnsi="Times New Roman" w:cs="Times New Roman"/>
          <w:color w:val="000000" w:themeColor="text1"/>
          <w:sz w:val="28"/>
          <w:szCs w:val="28"/>
        </w:rPr>
        <w:t>).</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Процент от удельного показателя кадастровой стоимости земли устанавливается:</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для объектов, реализующих печатную продукцию, только хлеб и хлебобулочные изделия, услуги по ремонту обуви, - в размере 15%;</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 xml:space="preserve">для нестационарных торговых объектов, расположенных на </w:t>
      </w:r>
      <w:proofErr w:type="spellStart"/>
      <w:r w:rsidRPr="00414C2E">
        <w:rPr>
          <w:rFonts w:ascii="Times New Roman" w:hAnsi="Times New Roman" w:cs="Times New Roman"/>
          <w:sz w:val="28"/>
          <w:szCs w:val="28"/>
        </w:rPr>
        <w:t>пр-т</w:t>
      </w:r>
      <w:r w:rsidR="003A4212">
        <w:rPr>
          <w:rFonts w:ascii="Times New Roman" w:hAnsi="Times New Roman" w:cs="Times New Roman"/>
          <w:sz w:val="28"/>
          <w:szCs w:val="28"/>
        </w:rPr>
        <w:t>е</w:t>
      </w:r>
      <w:proofErr w:type="spellEnd"/>
      <w:r w:rsidRPr="00414C2E">
        <w:rPr>
          <w:rFonts w:ascii="Times New Roman" w:hAnsi="Times New Roman" w:cs="Times New Roman"/>
          <w:sz w:val="28"/>
          <w:szCs w:val="28"/>
        </w:rPr>
        <w:t xml:space="preserve"> Ленина и ул. Садовая</w:t>
      </w:r>
      <w:r w:rsidR="003A4212">
        <w:rPr>
          <w:rFonts w:ascii="Times New Roman" w:hAnsi="Times New Roman" w:cs="Times New Roman"/>
          <w:sz w:val="28"/>
          <w:szCs w:val="28"/>
        </w:rPr>
        <w:t xml:space="preserve"> (от пр.Ленина до ул.Речников)</w:t>
      </w:r>
      <w:r w:rsidRPr="00414C2E">
        <w:rPr>
          <w:rFonts w:ascii="Times New Roman" w:hAnsi="Times New Roman" w:cs="Times New Roman"/>
          <w:sz w:val="28"/>
          <w:szCs w:val="28"/>
        </w:rPr>
        <w:t xml:space="preserve"> - 30%.</w:t>
      </w:r>
    </w:p>
    <w:p w:rsidR="009D0875" w:rsidRPr="00414C2E" w:rsidRDefault="009D0875" w:rsidP="009D0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C2E">
        <w:rPr>
          <w:rFonts w:ascii="Times New Roman" w:hAnsi="Times New Roman" w:cs="Times New Roman"/>
          <w:sz w:val="28"/>
          <w:szCs w:val="28"/>
        </w:rPr>
        <w:t>для остальных нестационарных торговых объектов - 20%.</w:t>
      </w:r>
    </w:p>
    <w:p w:rsidR="009D0875" w:rsidRPr="00414C2E" w:rsidRDefault="009D0875" w:rsidP="009D0875">
      <w:pPr>
        <w:rPr>
          <w:rFonts w:ascii="Times New Roman" w:hAnsi="Times New Roman" w:cs="Times New Roman"/>
          <w:sz w:val="28"/>
          <w:szCs w:val="28"/>
        </w:rPr>
      </w:pPr>
    </w:p>
    <w:p w:rsidR="009D0875" w:rsidRPr="00A31E07" w:rsidRDefault="009D0875" w:rsidP="009D0875">
      <w:pPr>
        <w:pageBreakBefore/>
        <w:spacing w:after="0" w:line="240" w:lineRule="auto"/>
        <w:ind w:left="623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w:t>
      </w:r>
      <w:r w:rsidRPr="00A31E07">
        <w:rPr>
          <w:rFonts w:ascii="Times New Roman" w:eastAsia="Times New Roman" w:hAnsi="Times New Roman" w:cs="Times New Roman"/>
          <w:sz w:val="28"/>
          <w:szCs w:val="28"/>
          <w:lang w:eastAsia="ru-RU"/>
        </w:rPr>
        <w:t xml:space="preserve">иложение № </w:t>
      </w:r>
      <w:r>
        <w:rPr>
          <w:rFonts w:ascii="Times New Roman" w:eastAsia="Times New Roman" w:hAnsi="Times New Roman" w:cs="Times New Roman"/>
          <w:sz w:val="28"/>
          <w:szCs w:val="28"/>
          <w:lang w:eastAsia="ru-RU"/>
        </w:rPr>
        <w:t>2</w:t>
      </w:r>
    </w:p>
    <w:p w:rsidR="009D0875" w:rsidRPr="00A31E07" w:rsidRDefault="009D0875" w:rsidP="009D0875">
      <w:pPr>
        <w:spacing w:after="0" w:line="240" w:lineRule="auto"/>
        <w:ind w:left="6237"/>
        <w:jc w:val="center"/>
        <w:rPr>
          <w:rFonts w:ascii="Times New Roman" w:eastAsia="Times New Roman" w:hAnsi="Times New Roman" w:cs="Times New Roman"/>
          <w:color w:val="000000"/>
          <w:sz w:val="28"/>
          <w:szCs w:val="28"/>
          <w:lang w:eastAsia="ru-RU"/>
        </w:rPr>
      </w:pPr>
      <w:r w:rsidRPr="00A31E07">
        <w:rPr>
          <w:rFonts w:ascii="Times New Roman" w:eastAsia="Times New Roman" w:hAnsi="Times New Roman" w:cs="Times New Roman"/>
          <w:sz w:val="28"/>
          <w:szCs w:val="28"/>
          <w:lang w:eastAsia="ru-RU"/>
        </w:rPr>
        <w:t xml:space="preserve">к постановлению </w:t>
      </w:r>
      <w:r>
        <w:rPr>
          <w:rFonts w:ascii="Times New Roman" w:eastAsia="Times New Roman" w:hAnsi="Times New Roman" w:cs="Times New Roman"/>
          <w:sz w:val="28"/>
          <w:szCs w:val="28"/>
          <w:lang w:eastAsia="ru-RU"/>
        </w:rPr>
        <w:t>Администрации Аксайского городского поселения</w:t>
      </w:r>
    </w:p>
    <w:p w:rsidR="009D0875" w:rsidRPr="00A31E07" w:rsidRDefault="009D0875" w:rsidP="009D0875">
      <w:pPr>
        <w:spacing w:after="0" w:line="240" w:lineRule="auto"/>
        <w:ind w:left="6237"/>
        <w:jc w:val="center"/>
        <w:rPr>
          <w:rFonts w:ascii="Times New Roman" w:eastAsia="Times New Roman" w:hAnsi="Times New Roman" w:cs="Times New Roman"/>
          <w:color w:val="000000"/>
          <w:sz w:val="28"/>
          <w:szCs w:val="28"/>
          <w:lang w:eastAsia="ru-RU"/>
        </w:rPr>
      </w:pPr>
      <w:r w:rsidRPr="00A31E07">
        <w:rPr>
          <w:rFonts w:ascii="Times New Roman" w:eastAsia="Times New Roman" w:hAnsi="Times New Roman" w:cs="Times New Roman"/>
          <w:color w:val="000000"/>
          <w:sz w:val="28"/>
          <w:szCs w:val="28"/>
          <w:lang w:eastAsia="ru-RU"/>
        </w:rPr>
        <w:t>от __________ № _____</w:t>
      </w:r>
    </w:p>
    <w:p w:rsidR="009D0875" w:rsidRPr="00A31E07" w:rsidRDefault="009D0875" w:rsidP="009D0875">
      <w:pPr>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D0875" w:rsidRPr="00A31E07" w:rsidRDefault="009D0875" w:rsidP="009D0875">
      <w:pPr>
        <w:autoSpaceDN w:val="0"/>
        <w:adjustRightInd w:val="0"/>
        <w:spacing w:after="0" w:line="240"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ДОГОВОР № ___________</w:t>
      </w:r>
    </w:p>
    <w:p w:rsidR="009D0875" w:rsidRPr="00A31E07" w:rsidRDefault="009D0875" w:rsidP="009D0875">
      <w:pPr>
        <w:autoSpaceDN w:val="0"/>
        <w:adjustRightInd w:val="0"/>
        <w:spacing w:after="0" w:line="240" w:lineRule="auto"/>
        <w:jc w:val="center"/>
        <w:rPr>
          <w:rFonts w:ascii="Times New Roman" w:eastAsia="Times New Roman" w:hAnsi="Times New Roman" w:cs="Times New Roman"/>
          <w:b/>
          <w:sz w:val="28"/>
          <w:szCs w:val="28"/>
          <w:lang w:eastAsia="ru-RU"/>
        </w:rPr>
      </w:pPr>
      <w:r w:rsidRPr="00A31E07">
        <w:rPr>
          <w:rFonts w:ascii="Times New Roman" w:eastAsia="Times New Roman" w:hAnsi="Times New Roman" w:cs="Times New Roman"/>
          <w:sz w:val="28"/>
          <w:szCs w:val="28"/>
          <w:lang w:eastAsia="ru-RU"/>
        </w:rPr>
        <w:t>о размещении нестационарного торгового объекта</w:t>
      </w:r>
    </w:p>
    <w:p w:rsidR="009D0875" w:rsidRPr="00A31E07" w:rsidRDefault="009D0875" w:rsidP="009D0875">
      <w:pPr>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D0875" w:rsidRPr="00A31E07" w:rsidRDefault="009D0875" w:rsidP="009D087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__________________________                                     «___»__________20__ г.</w:t>
      </w:r>
    </w:p>
    <w:p w:rsidR="009D0875" w:rsidRPr="00A31E07" w:rsidRDefault="009D0875" w:rsidP="009D08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1E07">
        <w:rPr>
          <w:rFonts w:ascii="Times New Roman" w:eastAsia="Times New Roman" w:hAnsi="Times New Roman" w:cs="Times New Roman"/>
          <w:sz w:val="20"/>
          <w:szCs w:val="20"/>
          <w:lang w:eastAsia="ru-RU"/>
        </w:rPr>
        <w:t xml:space="preserve">             (место заключения договора)</w:t>
      </w:r>
    </w:p>
    <w:p w:rsidR="009D0875" w:rsidRPr="00A31E07" w:rsidRDefault="009D0875" w:rsidP="009D0875">
      <w:pPr>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D0875" w:rsidRPr="00A31E07" w:rsidRDefault="009D0875" w:rsidP="009D087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ab/>
        <w:t>____________________________________________________________</w:t>
      </w:r>
    </w:p>
    <w:p w:rsidR="009D0875" w:rsidRPr="00A31E07" w:rsidRDefault="009D0875" w:rsidP="009D08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1E07">
        <w:rPr>
          <w:rFonts w:ascii="Times New Roman" w:eastAsia="Times New Roman" w:hAnsi="Times New Roman" w:cs="Times New Roman"/>
          <w:sz w:val="20"/>
          <w:szCs w:val="20"/>
          <w:lang w:eastAsia="ru-RU"/>
        </w:rPr>
        <w:t>(наименование уполномоченного органа муниципального образования)</w:t>
      </w:r>
    </w:p>
    <w:p w:rsidR="009D0875" w:rsidRPr="00A31E07" w:rsidRDefault="009D0875" w:rsidP="009D087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(далее – Распорядитель), в лице _________________________________________________________________,</w:t>
      </w:r>
    </w:p>
    <w:p w:rsidR="009D0875" w:rsidRPr="00A31E07" w:rsidRDefault="009D0875" w:rsidP="009D08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31E07">
        <w:rPr>
          <w:rFonts w:ascii="Times New Roman" w:eastAsia="Times New Roman" w:hAnsi="Times New Roman" w:cs="Times New Roman"/>
          <w:sz w:val="28"/>
          <w:szCs w:val="28"/>
          <w:lang w:eastAsia="ru-RU"/>
        </w:rPr>
        <w:t>действующего</w:t>
      </w:r>
      <w:proofErr w:type="gramEnd"/>
      <w:r w:rsidRPr="00A31E07">
        <w:rPr>
          <w:rFonts w:ascii="Times New Roman" w:eastAsia="Times New Roman" w:hAnsi="Times New Roman" w:cs="Times New Roman"/>
          <w:sz w:val="28"/>
          <w:szCs w:val="28"/>
          <w:lang w:eastAsia="ru-RU"/>
        </w:rPr>
        <w:t xml:space="preserve"> на основании  _________________________________________, с одной стороны, и __________________________________________________________________ __________________________________________________________________, </w:t>
      </w:r>
    </w:p>
    <w:p w:rsidR="009D0875" w:rsidRPr="00A31E07" w:rsidRDefault="009D0875" w:rsidP="009D08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0"/>
          <w:szCs w:val="20"/>
          <w:lang w:eastAsia="ru-RU"/>
        </w:rPr>
        <w:t xml:space="preserve">         (наименование организации, Ф.И.О. индивидуального предпринимателя) </w:t>
      </w:r>
      <w:r w:rsidRPr="00A31E07">
        <w:rPr>
          <w:rFonts w:ascii="Times New Roman" w:eastAsia="Times New Roman" w:hAnsi="Times New Roman" w:cs="Times New Roman"/>
          <w:sz w:val="28"/>
          <w:szCs w:val="28"/>
          <w:lang w:eastAsia="ru-RU"/>
        </w:rPr>
        <w:t xml:space="preserve">                                (далее – Участник) в лице ____________________________</w:t>
      </w:r>
      <w:r w:rsidR="003A4212">
        <w:rPr>
          <w:rFonts w:ascii="Times New Roman" w:eastAsia="Times New Roman" w:hAnsi="Times New Roman" w:cs="Times New Roman"/>
          <w:sz w:val="28"/>
          <w:szCs w:val="28"/>
          <w:lang w:eastAsia="ru-RU"/>
        </w:rPr>
        <w:t>____</w:t>
      </w:r>
      <w:r w:rsidRPr="00A31E07">
        <w:rPr>
          <w:rFonts w:ascii="Times New Roman" w:eastAsia="Times New Roman" w:hAnsi="Times New Roman" w:cs="Times New Roman"/>
          <w:sz w:val="28"/>
          <w:szCs w:val="28"/>
          <w:lang w:eastAsia="ru-RU"/>
        </w:rPr>
        <w:t>__________________,</w:t>
      </w:r>
    </w:p>
    <w:p w:rsidR="009D0875" w:rsidRPr="00A31E07" w:rsidRDefault="009D0875" w:rsidP="009D08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1E07">
        <w:rPr>
          <w:rFonts w:ascii="Times New Roman" w:eastAsia="Times New Roman" w:hAnsi="Times New Roman" w:cs="Times New Roman"/>
          <w:sz w:val="20"/>
          <w:szCs w:val="20"/>
          <w:lang w:eastAsia="ru-RU"/>
        </w:rPr>
        <w:t xml:space="preserve">                                          (должность, Ф.И.О.)</w:t>
      </w:r>
    </w:p>
    <w:p w:rsidR="009D0875" w:rsidRPr="00A31E07" w:rsidRDefault="009D0875" w:rsidP="009D08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действующего на основании _________________________________________,</w:t>
      </w:r>
    </w:p>
    <w:p w:rsidR="009D0875" w:rsidRPr="00A31E07" w:rsidRDefault="009D0875" w:rsidP="009D08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с другой стороны, далее совместно именуемые «Стороны», заключили настоящий Договор о размещении нестационарного торгового объекта (далее – Договор) о следующем.</w:t>
      </w:r>
    </w:p>
    <w:p w:rsidR="009D0875" w:rsidRPr="00A31E07" w:rsidRDefault="009D0875" w:rsidP="009D0875">
      <w:pPr>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D0875" w:rsidRPr="00A31E07" w:rsidRDefault="009D0875" w:rsidP="009D0875">
      <w:pPr>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42"/>
      <w:bookmarkEnd w:id="16"/>
      <w:r w:rsidRPr="00A31E07">
        <w:rPr>
          <w:rFonts w:ascii="Times New Roman" w:eastAsia="Times New Roman" w:hAnsi="Times New Roman" w:cs="Times New Roman"/>
          <w:sz w:val="28"/>
          <w:szCs w:val="28"/>
          <w:lang w:eastAsia="ru-RU"/>
        </w:rPr>
        <w:t>1. Предмет Договора</w:t>
      </w:r>
    </w:p>
    <w:p w:rsidR="009D0875" w:rsidRPr="00A31E07" w:rsidRDefault="009D0875" w:rsidP="009D0875">
      <w:pPr>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D0875" w:rsidRPr="00A31E07" w:rsidRDefault="009D0875" w:rsidP="009D08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Par444"/>
      <w:bookmarkEnd w:id="17"/>
      <w:r w:rsidRPr="00A31E07">
        <w:rPr>
          <w:rFonts w:ascii="Times New Roman" w:eastAsia="Times New Roman" w:hAnsi="Times New Roman" w:cs="Times New Roman"/>
          <w:sz w:val="28"/>
          <w:szCs w:val="28"/>
          <w:lang w:eastAsia="ru-RU"/>
        </w:rPr>
        <w:t>1.1. Распорядитель предоставляет Участнику право на размещение нестационарного торгового объекта (тип) _______________________ (далее – Объект) для осуществления ____________________________________________</w:t>
      </w:r>
      <w:r w:rsidR="003A4212">
        <w:rPr>
          <w:rFonts w:ascii="Times New Roman" w:eastAsia="Times New Roman" w:hAnsi="Times New Roman" w:cs="Times New Roman"/>
          <w:sz w:val="28"/>
          <w:szCs w:val="28"/>
          <w:lang w:eastAsia="ru-RU"/>
        </w:rPr>
        <w:t>______________________</w:t>
      </w:r>
    </w:p>
    <w:p w:rsidR="009D0875" w:rsidRPr="00A31E07" w:rsidRDefault="009D0875" w:rsidP="009D0875">
      <w:pPr>
        <w:widowControl w:val="0"/>
        <w:autoSpaceDE w:val="0"/>
        <w:autoSpaceDN w:val="0"/>
        <w:adjustRightInd w:val="0"/>
        <w:spacing w:after="0" w:line="240" w:lineRule="auto"/>
        <w:ind w:left="1939"/>
        <w:jc w:val="both"/>
        <w:rPr>
          <w:rFonts w:ascii="Times New Roman" w:eastAsia="Times New Roman" w:hAnsi="Times New Roman" w:cs="Times New Roman"/>
          <w:sz w:val="20"/>
          <w:szCs w:val="20"/>
          <w:lang w:eastAsia="ru-RU"/>
        </w:rPr>
      </w:pPr>
      <w:r w:rsidRPr="00A31E07">
        <w:rPr>
          <w:rFonts w:ascii="Times New Roman" w:eastAsia="Times New Roman" w:hAnsi="Times New Roman" w:cs="Times New Roman"/>
          <w:sz w:val="20"/>
          <w:szCs w:val="20"/>
          <w:lang w:eastAsia="ru-RU"/>
        </w:rPr>
        <w:t xml:space="preserve">                                                                     (вид деятельности)</w:t>
      </w:r>
    </w:p>
    <w:p w:rsidR="009D0875" w:rsidRPr="00A31E07" w:rsidRDefault="009D0875" w:rsidP="009D08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по адресному ориентиру в соответствии со схемой размещения нестационарных торговых объектов (далее – Схема) </w:t>
      </w:r>
    </w:p>
    <w:p w:rsidR="009D0875" w:rsidRPr="00A31E07" w:rsidRDefault="009D0875" w:rsidP="009D0875">
      <w:pPr>
        <w:widowControl w:val="0"/>
        <w:pBdr>
          <w:bottom w:val="single" w:sz="4"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0875" w:rsidRPr="00A31E07" w:rsidRDefault="009D0875" w:rsidP="009D08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1E07">
        <w:rPr>
          <w:rFonts w:ascii="Times New Roman" w:eastAsia="Times New Roman" w:hAnsi="Times New Roman" w:cs="Times New Roman"/>
          <w:sz w:val="20"/>
          <w:szCs w:val="20"/>
          <w:lang w:eastAsia="ru-RU"/>
        </w:rPr>
        <w:t xml:space="preserve"> (место расположения объекта)</w:t>
      </w:r>
    </w:p>
    <w:p w:rsidR="009D0875" w:rsidRPr="00A31E07" w:rsidRDefault="009D0875" w:rsidP="009D08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на срок с _____________ 20__ года по ___________ 20__ года.</w:t>
      </w:r>
    </w:p>
    <w:p w:rsidR="009D0875" w:rsidRPr="00A31E07" w:rsidRDefault="009D0875" w:rsidP="009D08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Вариант 1: Размещение Объекта осуществляется на земельном участке с кадастровым номером ____________</w:t>
      </w:r>
      <w:r w:rsidR="003A4212">
        <w:rPr>
          <w:rFonts w:ascii="Times New Roman" w:eastAsia="Times New Roman" w:hAnsi="Times New Roman" w:cs="Times New Roman"/>
          <w:sz w:val="28"/>
          <w:szCs w:val="28"/>
          <w:lang w:eastAsia="ru-RU"/>
        </w:rPr>
        <w:t>_____________________</w:t>
      </w:r>
      <w:r w:rsidRPr="00A31E07">
        <w:rPr>
          <w:rFonts w:ascii="Times New Roman" w:eastAsia="Times New Roman" w:hAnsi="Times New Roman" w:cs="Times New Roman"/>
          <w:sz w:val="28"/>
          <w:szCs w:val="28"/>
          <w:lang w:eastAsia="ru-RU"/>
        </w:rPr>
        <w:t>___ (в случае, если планируется использование всего земельного участка).</w:t>
      </w:r>
    </w:p>
    <w:p w:rsidR="009D0875" w:rsidRPr="00A31E07" w:rsidRDefault="009D0875" w:rsidP="009D08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lastRenderedPageBreak/>
        <w:t>Вариант 2: Размещение Объекта осуществляется на части земельного участка с кадастровым номером _______</w:t>
      </w:r>
      <w:r w:rsidR="003A4212">
        <w:rPr>
          <w:rFonts w:ascii="Times New Roman" w:eastAsia="Times New Roman" w:hAnsi="Times New Roman" w:cs="Times New Roman"/>
          <w:sz w:val="28"/>
          <w:szCs w:val="28"/>
          <w:lang w:eastAsia="ru-RU"/>
        </w:rPr>
        <w:t>____________________</w:t>
      </w:r>
      <w:r w:rsidRPr="00A31E07">
        <w:rPr>
          <w:rFonts w:ascii="Times New Roman" w:eastAsia="Times New Roman" w:hAnsi="Times New Roman" w:cs="Times New Roman"/>
          <w:sz w:val="28"/>
          <w:szCs w:val="28"/>
          <w:lang w:eastAsia="ru-RU"/>
        </w:rPr>
        <w:t>__ координаты характерных точек границ части земельного участка ________</w:t>
      </w:r>
      <w:r w:rsidR="003A4212">
        <w:rPr>
          <w:rFonts w:ascii="Times New Roman" w:eastAsia="Times New Roman" w:hAnsi="Times New Roman" w:cs="Times New Roman"/>
          <w:sz w:val="28"/>
          <w:szCs w:val="28"/>
          <w:lang w:eastAsia="ru-RU"/>
        </w:rPr>
        <w:t>______________________</w:t>
      </w:r>
      <w:r w:rsidRPr="00A31E07">
        <w:rPr>
          <w:rFonts w:ascii="Times New Roman" w:eastAsia="Times New Roman" w:hAnsi="Times New Roman" w:cs="Times New Roman"/>
          <w:sz w:val="28"/>
          <w:szCs w:val="28"/>
          <w:lang w:eastAsia="ru-RU"/>
        </w:rPr>
        <w:t>________ (в случае, если планируется использование части земельного участка).</w:t>
      </w:r>
    </w:p>
    <w:p w:rsidR="009D0875" w:rsidRPr="00A31E07" w:rsidRDefault="009D0875" w:rsidP="009D087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Вариант 3: Размещение Объекта осуществляется на являющейся частью земель территории со следующими координатами характерных точек ______________</w:t>
      </w:r>
      <w:r w:rsidR="003A4212">
        <w:rPr>
          <w:rFonts w:ascii="Times New Roman" w:eastAsia="Times New Roman" w:hAnsi="Times New Roman" w:cs="Times New Roman"/>
          <w:sz w:val="28"/>
          <w:szCs w:val="28"/>
          <w:lang w:eastAsia="ru-RU"/>
        </w:rPr>
        <w:t>_______</w:t>
      </w:r>
      <w:r w:rsidRPr="00A31E07">
        <w:rPr>
          <w:rFonts w:ascii="Times New Roman" w:eastAsia="Times New Roman" w:hAnsi="Times New Roman" w:cs="Times New Roman"/>
          <w:i/>
          <w:sz w:val="28"/>
          <w:szCs w:val="28"/>
          <w:lang w:eastAsia="ru-RU"/>
        </w:rPr>
        <w:t xml:space="preserve"> </w:t>
      </w:r>
      <w:r w:rsidRPr="00A31E07">
        <w:rPr>
          <w:rFonts w:ascii="Times New Roman" w:eastAsia="Times New Roman" w:hAnsi="Times New Roman" w:cs="Times New Roman"/>
          <w:sz w:val="28"/>
          <w:szCs w:val="28"/>
          <w:lang w:eastAsia="ru-RU"/>
        </w:rPr>
        <w:t>(в случае, если планируется использование земель).</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1.2. Вариант 1: Настоящий Договор заключен по результатам торгов на право заключения Договора, проведенных в форме _____________________</w:t>
      </w:r>
      <w:r w:rsidR="000021A1">
        <w:rPr>
          <w:rFonts w:ascii="Times New Roman" w:eastAsia="Times New Roman" w:hAnsi="Times New Roman" w:cs="Times New Roman"/>
          <w:sz w:val="28"/>
          <w:szCs w:val="28"/>
          <w:lang w:eastAsia="ru-RU"/>
        </w:rPr>
        <w:t>_</w:t>
      </w:r>
      <w:r w:rsidRPr="00A31E07">
        <w:rPr>
          <w:rFonts w:ascii="Times New Roman" w:eastAsia="Times New Roman" w:hAnsi="Times New Roman" w:cs="Times New Roman"/>
          <w:sz w:val="28"/>
          <w:szCs w:val="28"/>
          <w:lang w:eastAsia="ru-RU"/>
        </w:rPr>
        <w:t xml:space="preserve">________. </w:t>
      </w:r>
    </w:p>
    <w:p w:rsidR="009D0875" w:rsidRPr="00A31E07" w:rsidRDefault="009D0875" w:rsidP="009D0875">
      <w:pPr>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Вариант 2: Настоящий Договор заключен в соответствии с подпунктом </w:t>
      </w:r>
      <w:r>
        <w:rPr>
          <w:rFonts w:ascii="Times New Roman" w:eastAsia="Times New Roman" w:hAnsi="Times New Roman" w:cs="Times New Roman"/>
          <w:sz w:val="28"/>
          <w:szCs w:val="28"/>
          <w:lang w:eastAsia="ru-RU"/>
        </w:rPr>
        <w:t>7.3.1.</w:t>
      </w:r>
      <w:r w:rsidRPr="00A31E07">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7</w:t>
      </w:r>
      <w:r w:rsidRPr="00A31E07">
        <w:rPr>
          <w:rFonts w:ascii="Times New Roman" w:eastAsia="Times New Roman" w:hAnsi="Times New Roman" w:cs="Times New Roman"/>
          <w:sz w:val="28"/>
          <w:szCs w:val="28"/>
          <w:lang w:eastAsia="ru-RU"/>
        </w:rPr>
        <w:t xml:space="preserve"> </w:t>
      </w:r>
      <w:r w:rsidRPr="00A31E07">
        <w:rPr>
          <w:rFonts w:ascii="Times New Roman" w:eastAsia="Times New Roman" w:hAnsi="Times New Roman" w:cs="Times New Roman"/>
          <w:bCs/>
          <w:color w:val="000000"/>
          <w:sz w:val="28"/>
          <w:szCs w:val="28"/>
          <w:lang w:eastAsia="ru-RU"/>
        </w:rPr>
        <w:t xml:space="preserve">постановления </w:t>
      </w:r>
      <w:r>
        <w:rPr>
          <w:rFonts w:ascii="Times New Roman" w:eastAsia="Times New Roman" w:hAnsi="Times New Roman" w:cs="Times New Roman"/>
          <w:bCs/>
          <w:color w:val="000000"/>
          <w:sz w:val="28"/>
          <w:szCs w:val="28"/>
          <w:lang w:eastAsia="ru-RU"/>
        </w:rPr>
        <w:t>Администрации Аксайского городского поселения</w:t>
      </w:r>
      <w:r w:rsidRPr="00A31E07">
        <w:rPr>
          <w:rFonts w:ascii="Times New Roman" w:eastAsia="Times New Roman" w:hAnsi="Times New Roman" w:cs="Times New Roman"/>
          <w:bCs/>
          <w:color w:val="000000"/>
          <w:sz w:val="28"/>
          <w:szCs w:val="28"/>
          <w:lang w:eastAsia="ru-RU"/>
        </w:rPr>
        <w:t xml:space="preserve">  от _</w:t>
      </w:r>
      <w:r w:rsidR="000021A1">
        <w:rPr>
          <w:rFonts w:ascii="Times New Roman" w:eastAsia="Times New Roman" w:hAnsi="Times New Roman" w:cs="Times New Roman"/>
          <w:bCs/>
          <w:color w:val="000000"/>
          <w:sz w:val="28"/>
          <w:szCs w:val="28"/>
          <w:lang w:eastAsia="ru-RU"/>
        </w:rPr>
        <w:t>__________</w:t>
      </w:r>
      <w:r w:rsidRPr="00A31E07">
        <w:rPr>
          <w:rFonts w:ascii="Times New Roman" w:eastAsia="Times New Roman" w:hAnsi="Times New Roman" w:cs="Times New Roman"/>
          <w:bCs/>
          <w:color w:val="000000"/>
          <w:sz w:val="28"/>
          <w:szCs w:val="28"/>
          <w:lang w:eastAsia="ru-RU"/>
        </w:rPr>
        <w:t>_______№ ______</w:t>
      </w:r>
      <w:proofErr w:type="gramStart"/>
      <w:r w:rsidRPr="00A31E07">
        <w:rPr>
          <w:rFonts w:ascii="Times New Roman" w:eastAsia="Times New Roman" w:hAnsi="Times New Roman" w:cs="Times New Roman"/>
          <w:bCs/>
          <w:color w:val="000000"/>
          <w:sz w:val="28"/>
          <w:szCs w:val="28"/>
          <w:lang w:eastAsia="ru-RU"/>
        </w:rPr>
        <w:t xml:space="preserve"> .</w:t>
      </w:r>
      <w:proofErr w:type="gramEnd"/>
    </w:p>
    <w:p w:rsidR="009D0875" w:rsidRPr="00A31E07" w:rsidRDefault="009D0875" w:rsidP="009D0875">
      <w:pPr>
        <w:autoSpaceDN w:val="0"/>
        <w:adjustRightInd w:val="0"/>
        <w:spacing w:after="0" w:line="235" w:lineRule="auto"/>
        <w:jc w:val="both"/>
        <w:rPr>
          <w:rFonts w:ascii="Times New Roman" w:eastAsia="Times New Roman" w:hAnsi="Times New Roman" w:cs="Times New Roman"/>
          <w:sz w:val="28"/>
          <w:szCs w:val="28"/>
          <w:lang w:eastAsia="ru-RU"/>
        </w:rPr>
      </w:pPr>
    </w:p>
    <w:p w:rsidR="009D0875" w:rsidRPr="00A31E07" w:rsidRDefault="009D0875" w:rsidP="009D0875">
      <w:pPr>
        <w:autoSpaceDN w:val="0"/>
        <w:adjustRightInd w:val="0"/>
        <w:spacing w:after="0" w:line="235" w:lineRule="auto"/>
        <w:jc w:val="center"/>
        <w:outlineLvl w:val="1"/>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 Права и обязанности Сторон</w:t>
      </w:r>
    </w:p>
    <w:p w:rsidR="009D0875" w:rsidRPr="00A31E07" w:rsidRDefault="009D0875" w:rsidP="009D0875">
      <w:pPr>
        <w:autoSpaceDN w:val="0"/>
        <w:adjustRightInd w:val="0"/>
        <w:spacing w:after="0" w:line="235" w:lineRule="auto"/>
        <w:ind w:firstLine="540"/>
        <w:jc w:val="both"/>
        <w:outlineLvl w:val="2"/>
        <w:rPr>
          <w:rFonts w:ascii="Times New Roman" w:eastAsia="Times New Roman" w:hAnsi="Times New Roman" w:cs="Times New Roman"/>
          <w:sz w:val="28"/>
          <w:szCs w:val="28"/>
          <w:lang w:eastAsia="ru-RU"/>
        </w:rPr>
      </w:pPr>
      <w:bookmarkStart w:id="18" w:name="Par464"/>
      <w:bookmarkEnd w:id="18"/>
    </w:p>
    <w:p w:rsidR="009D0875" w:rsidRPr="00A31E07" w:rsidRDefault="009D0875" w:rsidP="009D0875">
      <w:pPr>
        <w:autoSpaceDN w:val="0"/>
        <w:adjustRightInd w:val="0"/>
        <w:spacing w:after="0" w:line="235" w:lineRule="auto"/>
        <w:ind w:firstLine="709"/>
        <w:jc w:val="both"/>
        <w:outlineLvl w:val="2"/>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2.1. Распорядитель вправе осуществлять контроль за выполнением Участником условий настоящего Договора.</w:t>
      </w:r>
    </w:p>
    <w:p w:rsidR="009D0875" w:rsidRPr="00A31E07" w:rsidRDefault="009D0875" w:rsidP="009D0875">
      <w:pPr>
        <w:autoSpaceDN w:val="0"/>
        <w:adjustRightInd w:val="0"/>
        <w:spacing w:after="0" w:line="235" w:lineRule="auto"/>
        <w:ind w:firstLine="709"/>
        <w:jc w:val="both"/>
        <w:outlineLvl w:val="2"/>
        <w:rPr>
          <w:rFonts w:ascii="Times New Roman" w:eastAsia="Times New Roman" w:hAnsi="Times New Roman" w:cs="Times New Roman"/>
          <w:sz w:val="28"/>
          <w:szCs w:val="28"/>
          <w:lang w:eastAsia="ru-RU"/>
        </w:rPr>
      </w:pPr>
      <w:bookmarkStart w:id="19" w:name="Par468"/>
      <w:bookmarkEnd w:id="19"/>
      <w:r w:rsidRPr="00A31E07">
        <w:rPr>
          <w:rFonts w:ascii="Times New Roman" w:eastAsia="Times New Roman" w:hAnsi="Times New Roman" w:cs="Times New Roman"/>
          <w:sz w:val="28"/>
          <w:szCs w:val="28"/>
          <w:lang w:eastAsia="ru-RU"/>
        </w:rPr>
        <w:t>2.2. Распорядитель обязан:</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2.2.1. Предоставить Участнику право на размещение Объекта по адресному ориентиру, указанному в </w:t>
      </w:r>
      <w:hyperlink w:anchor="Par444" w:history="1">
        <w:r w:rsidRPr="00A31E07">
          <w:rPr>
            <w:rFonts w:ascii="Times New Roman" w:eastAsia="Times New Roman" w:hAnsi="Times New Roman" w:cs="Times New Roman"/>
            <w:sz w:val="28"/>
            <w:szCs w:val="28"/>
            <w:lang w:eastAsia="ru-RU"/>
          </w:rPr>
          <w:t>пункте 1.1</w:t>
        </w:r>
      </w:hyperlink>
      <w:r w:rsidRPr="00A31E07">
        <w:rPr>
          <w:rFonts w:ascii="Times New Roman" w:eastAsia="Times New Roman" w:hAnsi="Times New Roman" w:cs="Times New Roman"/>
          <w:sz w:val="28"/>
          <w:szCs w:val="28"/>
          <w:lang w:eastAsia="ru-RU"/>
        </w:rPr>
        <w:t xml:space="preserve"> раздела 1 настоящего Договора. </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2.2.3. </w:t>
      </w:r>
      <w:r w:rsidRPr="00A31E07">
        <w:rPr>
          <w:rFonts w:ascii="Times New Roman" w:eastAsia="Times New Roman" w:hAnsi="Times New Roman" w:cs="Times New Roman"/>
          <w:bCs/>
          <w:sz w:val="28"/>
          <w:szCs w:val="28"/>
          <w:lang w:eastAsia="ru-RU"/>
        </w:rPr>
        <w:t xml:space="preserve">В случае исключения места размещения Объекта из Схемы вследствие ее изменения </w:t>
      </w:r>
      <w:r w:rsidRPr="00A31E07">
        <w:rPr>
          <w:rFonts w:ascii="Times New Roman" w:eastAsia="Times New Roman" w:hAnsi="Times New Roman" w:cs="Times New Roman"/>
          <w:sz w:val="28"/>
          <w:szCs w:val="28"/>
          <w:lang w:eastAsia="ru-RU"/>
        </w:rPr>
        <w:t>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A31E07">
        <w:rPr>
          <w:rFonts w:ascii="Times New Roman" w:eastAsia="Times New Roman" w:hAnsi="Times New Roman" w:cs="Times New Roman"/>
          <w:bCs/>
          <w:sz w:val="28"/>
          <w:szCs w:val="28"/>
          <w:lang w:eastAsia="ru-RU"/>
        </w:rPr>
        <w:t xml:space="preserve"> С</w:t>
      </w:r>
      <w:r w:rsidRPr="00A31E07">
        <w:rPr>
          <w:rFonts w:ascii="Times New Roman" w:eastAsia="Times New Roman" w:hAnsi="Times New Roman" w:cs="Times New Roman"/>
          <w:sz w:val="28"/>
          <w:szCs w:val="28"/>
          <w:lang w:eastAsia="ru-RU"/>
        </w:rPr>
        <w:t xml:space="preserve">торонами заключается </w:t>
      </w:r>
      <w:r w:rsidRPr="00A31E07">
        <w:rPr>
          <w:rFonts w:ascii="Times New Roman" w:eastAsia="Times New Roman" w:hAnsi="Times New Roman" w:cs="Times New Roman"/>
          <w:sz w:val="28"/>
          <w:szCs w:val="28"/>
        </w:rPr>
        <w:t>Договор о размещении на компенсационном (свободном) месте на срок</w:t>
      </w:r>
      <w:r w:rsidRPr="00A31E07">
        <w:rPr>
          <w:rFonts w:ascii="Times New Roman" w:eastAsia="Times New Roman" w:hAnsi="Times New Roman" w:cs="Times New Roman"/>
          <w:sz w:val="28"/>
          <w:szCs w:val="28"/>
          <w:lang w:eastAsia="ru-RU"/>
        </w:rPr>
        <w:t xml:space="preserve">, равный оставшейся части срока действия досрочно расторгнутого Договора. </w:t>
      </w:r>
    </w:p>
    <w:p w:rsidR="009D0875" w:rsidRPr="00A31E07" w:rsidRDefault="009D0875" w:rsidP="009D0875">
      <w:pPr>
        <w:autoSpaceDN w:val="0"/>
        <w:adjustRightInd w:val="0"/>
        <w:spacing w:after="0" w:line="235" w:lineRule="auto"/>
        <w:ind w:firstLine="709"/>
        <w:jc w:val="both"/>
        <w:outlineLvl w:val="2"/>
        <w:rPr>
          <w:rFonts w:ascii="Times New Roman" w:eastAsia="Times New Roman" w:hAnsi="Times New Roman" w:cs="Times New Roman"/>
          <w:sz w:val="28"/>
          <w:szCs w:val="28"/>
          <w:lang w:eastAsia="ru-RU"/>
        </w:rPr>
      </w:pPr>
      <w:bookmarkStart w:id="20" w:name="Par470"/>
      <w:bookmarkEnd w:id="20"/>
      <w:r w:rsidRPr="00A31E07">
        <w:rPr>
          <w:rFonts w:ascii="Times New Roman" w:eastAsia="Times New Roman" w:hAnsi="Times New Roman" w:cs="Times New Roman"/>
          <w:sz w:val="28"/>
          <w:szCs w:val="28"/>
          <w:lang w:eastAsia="ru-RU"/>
        </w:rPr>
        <w:t>2.3. Участник вправе:</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w:t>
      </w:r>
      <w:r w:rsidRPr="00A31E07">
        <w:rPr>
          <w:rFonts w:ascii="Times New Roman" w:eastAsia="Times New Roman" w:hAnsi="Times New Roman" w:cs="Times New Roman"/>
          <w:sz w:val="28"/>
          <w:szCs w:val="28"/>
          <w:lang w:eastAsia="ru-RU"/>
        </w:rPr>
        <w:lastRenderedPageBreak/>
        <w:t xml:space="preserve">Схемой, без проведения торгов на право заключения договора о размещении Объекта до окончания срока действия настоящего Договора.  </w:t>
      </w:r>
    </w:p>
    <w:p w:rsidR="009D0875" w:rsidRPr="00A31E07" w:rsidRDefault="009D0875" w:rsidP="009D0875">
      <w:pPr>
        <w:autoSpaceDN w:val="0"/>
        <w:adjustRightInd w:val="0"/>
        <w:spacing w:after="0" w:line="235" w:lineRule="auto"/>
        <w:ind w:firstLine="709"/>
        <w:jc w:val="both"/>
        <w:outlineLvl w:val="2"/>
        <w:rPr>
          <w:rFonts w:ascii="Times New Roman" w:eastAsia="Times New Roman" w:hAnsi="Times New Roman" w:cs="Times New Roman"/>
          <w:sz w:val="28"/>
          <w:szCs w:val="28"/>
          <w:lang w:eastAsia="ru-RU"/>
        </w:rPr>
      </w:pPr>
      <w:bookmarkStart w:id="21" w:name="Par473"/>
      <w:bookmarkEnd w:id="21"/>
      <w:r w:rsidRPr="00A31E07">
        <w:rPr>
          <w:rFonts w:ascii="Times New Roman" w:eastAsia="Times New Roman" w:hAnsi="Times New Roman" w:cs="Times New Roman"/>
          <w:sz w:val="28"/>
          <w:szCs w:val="28"/>
          <w:lang w:eastAsia="ru-RU"/>
        </w:rPr>
        <w:t>2.4. Участник обязан:</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2.4.1. Использовать Объект в соответствии с видом деятельности, указанным в </w:t>
      </w:r>
      <w:hyperlink w:anchor="Par444" w:history="1">
        <w:r w:rsidRPr="00A31E07">
          <w:rPr>
            <w:rFonts w:ascii="Times New Roman" w:eastAsia="Times New Roman" w:hAnsi="Times New Roman" w:cs="Times New Roman"/>
            <w:sz w:val="28"/>
            <w:szCs w:val="28"/>
            <w:lang w:eastAsia="ru-RU"/>
          </w:rPr>
          <w:t>пункте 1.1</w:t>
        </w:r>
      </w:hyperlink>
      <w:r w:rsidRPr="00A31E07">
        <w:rPr>
          <w:rFonts w:ascii="Times New Roman" w:eastAsia="Times New Roman" w:hAnsi="Times New Roman" w:cs="Times New Roman"/>
          <w:sz w:val="28"/>
          <w:szCs w:val="28"/>
          <w:lang w:eastAsia="ru-RU"/>
        </w:rPr>
        <w:t xml:space="preserve"> раздела 1 настоящего Договора.</w:t>
      </w:r>
    </w:p>
    <w:p w:rsidR="009D0875"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2.4.2. Ежемесячно до 10-го числа текущего месяца осуществлять внесение платы за размещение Объекта в бюджет муниципального образования путем ее перечисления по реквизитам, указанным в разделе 7 настоящего Договора.</w:t>
      </w:r>
    </w:p>
    <w:p w:rsidR="004E7098" w:rsidRDefault="004E7098"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2.4.3.Самостоятельно</w:t>
      </w:r>
      <w:r w:rsidR="00277469">
        <w:rPr>
          <w:rFonts w:ascii="Times New Roman" w:eastAsia="Times New Roman" w:hAnsi="Times New Roman" w:cs="Times New Roman"/>
          <w:sz w:val="28"/>
          <w:szCs w:val="28"/>
          <w:lang w:eastAsia="ru-RU"/>
        </w:rPr>
        <w:t xml:space="preserve"> за собственные денежные средства подвести коммуникации,</w:t>
      </w:r>
      <w:r>
        <w:rPr>
          <w:rFonts w:ascii="Times New Roman" w:eastAsia="Times New Roman" w:hAnsi="Times New Roman" w:cs="Times New Roman"/>
          <w:sz w:val="28"/>
          <w:szCs w:val="28"/>
          <w:lang w:eastAsia="ru-RU"/>
        </w:rPr>
        <w:t xml:space="preserve"> заключить сетевые договора на поставку: электроэнергии, воды, газа, вывоз мусора и др., с ежемесячной оплатой их услуг.</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2.4.</w:t>
      </w:r>
      <w:r w:rsidR="004E7098">
        <w:rPr>
          <w:rFonts w:ascii="Times New Roman" w:eastAsia="Times New Roman" w:hAnsi="Times New Roman" w:cs="Times New Roman"/>
          <w:sz w:val="28"/>
          <w:szCs w:val="28"/>
          <w:lang w:eastAsia="ru-RU"/>
        </w:rPr>
        <w:t>4</w:t>
      </w:r>
      <w:r w:rsidRPr="00A31E07">
        <w:rPr>
          <w:rFonts w:ascii="Times New Roman" w:eastAsia="Times New Roman" w:hAnsi="Times New Roman" w:cs="Times New Roman"/>
          <w:sz w:val="28"/>
          <w:szCs w:val="28"/>
          <w:lang w:eastAsia="ru-RU"/>
        </w:rPr>
        <w:t xml:space="preserve">. Обеспечить сохранение типа и размеров Объекта в течение установленного периода размещения. </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2.4.</w:t>
      </w:r>
      <w:r w:rsidR="004E7098">
        <w:rPr>
          <w:rFonts w:ascii="Times New Roman" w:eastAsia="Times New Roman" w:hAnsi="Times New Roman" w:cs="Times New Roman"/>
          <w:sz w:val="28"/>
          <w:szCs w:val="28"/>
          <w:lang w:eastAsia="ru-RU"/>
        </w:rPr>
        <w:t>5</w:t>
      </w:r>
      <w:r w:rsidRPr="00A31E07">
        <w:rPr>
          <w:rFonts w:ascii="Times New Roman" w:eastAsia="Times New Roman" w:hAnsi="Times New Roman" w:cs="Times New Roman"/>
          <w:sz w:val="28"/>
          <w:szCs w:val="28"/>
          <w:lang w:eastAsia="ru-RU"/>
        </w:rPr>
        <w:t>.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2.4.</w:t>
      </w:r>
      <w:r w:rsidR="004E7098">
        <w:rPr>
          <w:rFonts w:ascii="Times New Roman" w:eastAsia="Times New Roman" w:hAnsi="Times New Roman" w:cs="Times New Roman"/>
          <w:sz w:val="28"/>
          <w:szCs w:val="28"/>
          <w:lang w:eastAsia="ru-RU"/>
        </w:rPr>
        <w:t>6</w:t>
      </w:r>
      <w:r w:rsidRPr="00A31E07">
        <w:rPr>
          <w:rFonts w:ascii="Times New Roman" w:eastAsia="Times New Roman" w:hAnsi="Times New Roman" w:cs="Times New Roman"/>
          <w:sz w:val="28"/>
          <w:szCs w:val="28"/>
          <w:lang w:eastAsia="ru-RU"/>
        </w:rPr>
        <w:t>. Не допускать загрязнение, захламление земельного участка, на котором размещен Объект.</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2.4.</w:t>
      </w:r>
      <w:r w:rsidR="004E7098">
        <w:rPr>
          <w:rFonts w:ascii="Times New Roman" w:eastAsia="Times New Roman" w:hAnsi="Times New Roman" w:cs="Times New Roman"/>
          <w:sz w:val="28"/>
          <w:szCs w:val="28"/>
          <w:lang w:eastAsia="ru-RU"/>
        </w:rPr>
        <w:t>7</w:t>
      </w:r>
      <w:r w:rsidRPr="00A31E07">
        <w:rPr>
          <w:rFonts w:ascii="Times New Roman" w:eastAsia="Times New Roman" w:hAnsi="Times New Roman" w:cs="Times New Roman"/>
          <w:sz w:val="28"/>
          <w:szCs w:val="28"/>
          <w:lang w:eastAsia="ru-RU"/>
        </w:rPr>
        <w:t>.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9D0875" w:rsidRPr="00A31E07" w:rsidRDefault="009D0875" w:rsidP="009D0875">
      <w:pPr>
        <w:autoSpaceDN w:val="0"/>
        <w:adjustRightInd w:val="0"/>
        <w:spacing w:after="0" w:line="235" w:lineRule="auto"/>
        <w:ind w:firstLine="540"/>
        <w:jc w:val="both"/>
        <w:outlineLvl w:val="2"/>
        <w:rPr>
          <w:rFonts w:ascii="Times New Roman" w:eastAsia="Times New Roman" w:hAnsi="Times New Roman" w:cs="Times New Roman"/>
          <w:sz w:val="28"/>
          <w:szCs w:val="28"/>
          <w:lang w:eastAsia="ru-RU"/>
        </w:rPr>
      </w:pPr>
      <w:bookmarkStart w:id="22" w:name="Par482"/>
      <w:bookmarkEnd w:id="22"/>
    </w:p>
    <w:p w:rsidR="009D0875" w:rsidRPr="00A31E07" w:rsidRDefault="009D0875" w:rsidP="009D0875">
      <w:pPr>
        <w:autoSpaceDN w:val="0"/>
        <w:adjustRightInd w:val="0"/>
        <w:spacing w:after="0" w:line="235" w:lineRule="auto"/>
        <w:jc w:val="center"/>
        <w:outlineLvl w:val="1"/>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3. Размер платы </w:t>
      </w:r>
    </w:p>
    <w:p w:rsidR="009D0875" w:rsidRPr="00A31E07" w:rsidRDefault="009D0875" w:rsidP="009D0875">
      <w:pPr>
        <w:autoSpaceDN w:val="0"/>
        <w:adjustRightInd w:val="0"/>
        <w:spacing w:after="0" w:line="235" w:lineRule="auto"/>
        <w:jc w:val="center"/>
        <w:outlineLvl w:val="1"/>
        <w:rPr>
          <w:rFonts w:ascii="Times New Roman" w:eastAsia="Times New Roman" w:hAnsi="Times New Roman" w:cs="Times New Roman"/>
          <w:sz w:val="28"/>
          <w:szCs w:val="28"/>
          <w:lang w:eastAsia="ru-RU"/>
        </w:rPr>
      </w:pPr>
    </w:p>
    <w:p w:rsidR="009D0875" w:rsidRPr="00A31E07" w:rsidRDefault="009D0875" w:rsidP="009D0875">
      <w:pPr>
        <w:autoSpaceDN w:val="0"/>
        <w:adjustRightInd w:val="0"/>
        <w:spacing w:after="0" w:line="235" w:lineRule="auto"/>
        <w:ind w:firstLine="540"/>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3.1. Плата за размещение Объекта определена в размере ________________ рублей в год.</w:t>
      </w:r>
    </w:p>
    <w:p w:rsidR="009D0875" w:rsidRPr="00A31E07" w:rsidRDefault="009D0875" w:rsidP="009D0875">
      <w:pPr>
        <w:autoSpaceDE w:val="0"/>
        <w:autoSpaceDN w:val="0"/>
        <w:spacing w:after="0" w:line="235" w:lineRule="auto"/>
        <w:ind w:firstLine="567"/>
        <w:contextualSpacing/>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3.2. Плата за размещение Объекта устанавливается в виде ежемесячных платежей равными частями.</w:t>
      </w:r>
    </w:p>
    <w:p w:rsidR="009D0875" w:rsidRPr="00A31E07" w:rsidRDefault="009D0875" w:rsidP="009D0875">
      <w:pPr>
        <w:autoSpaceDN w:val="0"/>
        <w:adjustRightInd w:val="0"/>
        <w:spacing w:after="0" w:line="235" w:lineRule="auto"/>
        <w:ind w:firstLine="540"/>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 </w:t>
      </w:r>
    </w:p>
    <w:p w:rsidR="009D0875" w:rsidRPr="00A31E07" w:rsidRDefault="009D0875" w:rsidP="009D0875">
      <w:pPr>
        <w:autoSpaceDN w:val="0"/>
        <w:adjustRightInd w:val="0"/>
        <w:spacing w:after="0" w:line="235" w:lineRule="auto"/>
        <w:ind w:firstLine="540"/>
        <w:jc w:val="both"/>
        <w:rPr>
          <w:rFonts w:ascii="Times New Roman" w:eastAsia="Times New Roman" w:hAnsi="Times New Roman" w:cs="Times New Roman"/>
          <w:sz w:val="28"/>
          <w:szCs w:val="28"/>
          <w:lang w:eastAsia="ru-RU"/>
        </w:rPr>
      </w:pPr>
    </w:p>
    <w:p w:rsidR="009D0875" w:rsidRPr="00A31E07" w:rsidRDefault="009D0875" w:rsidP="009D0875">
      <w:pPr>
        <w:autoSpaceDN w:val="0"/>
        <w:adjustRightInd w:val="0"/>
        <w:spacing w:after="0" w:line="235" w:lineRule="auto"/>
        <w:jc w:val="center"/>
        <w:outlineLvl w:val="1"/>
        <w:rPr>
          <w:rFonts w:ascii="Times New Roman" w:eastAsia="Times New Roman" w:hAnsi="Times New Roman" w:cs="Times New Roman"/>
          <w:sz w:val="28"/>
          <w:szCs w:val="28"/>
          <w:lang w:eastAsia="ru-RU"/>
        </w:rPr>
      </w:pPr>
      <w:bookmarkStart w:id="23" w:name="Par501"/>
      <w:bookmarkEnd w:id="23"/>
      <w:r w:rsidRPr="00A31E07">
        <w:rPr>
          <w:rFonts w:ascii="Times New Roman" w:eastAsia="Times New Roman" w:hAnsi="Times New Roman" w:cs="Times New Roman"/>
          <w:sz w:val="28"/>
          <w:szCs w:val="28"/>
          <w:lang w:eastAsia="ru-RU"/>
        </w:rPr>
        <w:t>4. Ответственность Сторон</w:t>
      </w:r>
    </w:p>
    <w:p w:rsidR="009D0875" w:rsidRPr="00A31E07" w:rsidRDefault="009D0875" w:rsidP="009D0875">
      <w:pPr>
        <w:autoSpaceDN w:val="0"/>
        <w:adjustRightInd w:val="0"/>
        <w:spacing w:after="0" w:line="235" w:lineRule="auto"/>
        <w:jc w:val="both"/>
        <w:rPr>
          <w:rFonts w:ascii="Times New Roman" w:eastAsia="Times New Roman" w:hAnsi="Times New Roman" w:cs="Times New Roman"/>
          <w:sz w:val="28"/>
          <w:szCs w:val="28"/>
          <w:lang w:eastAsia="ru-RU"/>
        </w:rPr>
      </w:pPr>
    </w:p>
    <w:p w:rsidR="009D0875" w:rsidRPr="00A31E07" w:rsidRDefault="009D0875" w:rsidP="009D0875">
      <w:pPr>
        <w:autoSpaceDN w:val="0"/>
        <w:adjustRightInd w:val="0"/>
        <w:spacing w:after="0" w:line="235" w:lineRule="auto"/>
        <w:ind w:firstLine="540"/>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D0875" w:rsidRPr="00A31E07" w:rsidRDefault="009D0875" w:rsidP="009D0875">
      <w:pPr>
        <w:autoSpaceDN w:val="0"/>
        <w:adjustRightInd w:val="0"/>
        <w:spacing w:after="0" w:line="235" w:lineRule="auto"/>
        <w:ind w:firstLine="540"/>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D0875" w:rsidRPr="00A31E07" w:rsidRDefault="009D0875" w:rsidP="009D0875">
      <w:pPr>
        <w:spacing w:after="0" w:line="235" w:lineRule="auto"/>
        <w:ind w:firstLine="567"/>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lastRenderedPageBreak/>
        <w:t>4.3. 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w:t>
      </w:r>
    </w:p>
    <w:p w:rsidR="009D0875" w:rsidRPr="00A31E07" w:rsidRDefault="009D0875" w:rsidP="009D0875">
      <w:pPr>
        <w:autoSpaceDN w:val="0"/>
        <w:adjustRightInd w:val="0"/>
        <w:spacing w:after="0" w:line="235" w:lineRule="auto"/>
        <w:jc w:val="center"/>
        <w:outlineLvl w:val="1"/>
        <w:rPr>
          <w:rFonts w:ascii="Times New Roman" w:eastAsia="Times New Roman" w:hAnsi="Times New Roman" w:cs="Times New Roman"/>
          <w:sz w:val="28"/>
          <w:szCs w:val="28"/>
          <w:lang w:eastAsia="ru-RU"/>
        </w:rPr>
      </w:pPr>
      <w:bookmarkStart w:id="24" w:name="Par507"/>
      <w:bookmarkEnd w:id="24"/>
      <w:r w:rsidRPr="00A31E07">
        <w:rPr>
          <w:rFonts w:ascii="Times New Roman" w:eastAsia="Times New Roman" w:hAnsi="Times New Roman" w:cs="Times New Roman"/>
          <w:sz w:val="28"/>
          <w:szCs w:val="28"/>
          <w:lang w:eastAsia="ru-RU"/>
        </w:rPr>
        <w:t>5. Расторжение Договора</w:t>
      </w:r>
    </w:p>
    <w:p w:rsidR="009D0875" w:rsidRPr="00A31E07" w:rsidRDefault="009D0875" w:rsidP="009D0875">
      <w:pPr>
        <w:autoSpaceDN w:val="0"/>
        <w:adjustRightInd w:val="0"/>
        <w:spacing w:after="0" w:line="235" w:lineRule="auto"/>
        <w:jc w:val="both"/>
        <w:rPr>
          <w:rFonts w:ascii="Times New Roman" w:eastAsia="Times New Roman" w:hAnsi="Times New Roman" w:cs="Times New Roman"/>
          <w:sz w:val="28"/>
          <w:szCs w:val="28"/>
          <w:lang w:eastAsia="ru-RU"/>
        </w:rPr>
      </w:pPr>
    </w:p>
    <w:p w:rsidR="009D0875" w:rsidRPr="00A31E07" w:rsidRDefault="009D0875" w:rsidP="009D0875">
      <w:pPr>
        <w:autoSpaceDE w:val="0"/>
        <w:autoSpaceDN w:val="0"/>
        <w:adjustRightInd w:val="0"/>
        <w:spacing w:after="0" w:line="235" w:lineRule="auto"/>
        <w:ind w:firstLine="567"/>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5.1. Прекращение действия Договора происходит по инициативе Участника в случаях:</w:t>
      </w:r>
    </w:p>
    <w:p w:rsidR="009D0875" w:rsidRPr="00A31E07" w:rsidRDefault="009D0875" w:rsidP="009D087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5.1.1. Прекращения осуществления деятельности юридическим лицом, являющимся стороной Договора;</w:t>
      </w:r>
    </w:p>
    <w:p w:rsidR="009D0875" w:rsidRPr="00A31E07" w:rsidRDefault="009D0875" w:rsidP="009D087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5.1.2. Ликвидации юридического лица, являющегося стороной Договора, в соответствии с гражданским законодательством Российской Федерации;</w:t>
      </w:r>
    </w:p>
    <w:p w:rsidR="009D0875" w:rsidRPr="00A31E07" w:rsidRDefault="009D0875" w:rsidP="009D087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5.1.3. Прекращения деятельности индивидуального предпринимателя, являющегося стороной Договора.</w:t>
      </w:r>
    </w:p>
    <w:p w:rsidR="009D0875" w:rsidRPr="00A31E07" w:rsidRDefault="009D0875" w:rsidP="009D087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5.2. Прекращение действия Договора происходит по инициативе Распорядителя, являющегося стороной по Договору в случаях:</w:t>
      </w:r>
    </w:p>
    <w:p w:rsidR="009D0875" w:rsidRPr="00A31E07" w:rsidRDefault="009D0875" w:rsidP="009D087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5.2.1. Использования Объекта не в соответствии с видом деятельности, указанным в </w:t>
      </w:r>
      <w:hyperlink w:anchor="Par444" w:history="1">
        <w:r w:rsidRPr="00A31E07">
          <w:rPr>
            <w:rFonts w:ascii="Times New Roman" w:eastAsia="Times New Roman" w:hAnsi="Times New Roman" w:cs="Times New Roman"/>
            <w:sz w:val="28"/>
            <w:szCs w:val="28"/>
            <w:lang w:eastAsia="ru-RU"/>
          </w:rPr>
          <w:t>пункте 1.1</w:t>
        </w:r>
      </w:hyperlink>
      <w:r w:rsidRPr="00A31E07">
        <w:rPr>
          <w:rFonts w:ascii="Times New Roman" w:eastAsia="Times New Roman" w:hAnsi="Times New Roman" w:cs="Times New Roman"/>
          <w:sz w:val="28"/>
          <w:szCs w:val="28"/>
          <w:lang w:eastAsia="ru-RU"/>
        </w:rPr>
        <w:t xml:space="preserve"> раздела 1 настоящего Договора;</w:t>
      </w:r>
    </w:p>
    <w:p w:rsidR="009D0875" w:rsidRPr="00A31E07" w:rsidRDefault="009D0875" w:rsidP="009D087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5.2.2. Изменения типа и размеров Объекта в течение установленного периода размещения без согласования с Распорядителем;</w:t>
      </w:r>
    </w:p>
    <w:p w:rsidR="009D0875" w:rsidRPr="00A31E07" w:rsidRDefault="009D0875" w:rsidP="009D0875">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5.2.3. В случае принятия органом местного самоуправления следующих решений:</w:t>
      </w:r>
    </w:p>
    <w:p w:rsidR="009D0875" w:rsidRPr="00A31E07" w:rsidRDefault="009D0875" w:rsidP="009D0875">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9D0875" w:rsidRPr="00A31E07" w:rsidRDefault="009D0875" w:rsidP="009D0875">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9D0875" w:rsidRPr="00A31E07" w:rsidRDefault="009D0875" w:rsidP="009D0875">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 размещении объектов капитального строительства.</w:t>
      </w:r>
    </w:p>
    <w:p w:rsidR="009D0875" w:rsidRPr="00A31E07" w:rsidRDefault="009D0875" w:rsidP="009D0875">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A31E07">
        <w:rPr>
          <w:rFonts w:ascii="Times New Roman" w:eastAsia="Times New Roman" w:hAnsi="Times New Roman" w:cs="Times New Roman"/>
          <w:bCs/>
          <w:sz w:val="28"/>
          <w:szCs w:val="28"/>
          <w:lang w:eastAsia="ru-RU"/>
        </w:rPr>
        <w:t xml:space="preserve"> С</w:t>
      </w:r>
      <w:r w:rsidRPr="00A31E07">
        <w:rPr>
          <w:rFonts w:ascii="Times New Roman" w:eastAsia="Times New Roman" w:hAnsi="Times New Roman" w:cs="Times New Roman"/>
          <w:sz w:val="28"/>
          <w:szCs w:val="28"/>
          <w:lang w:eastAsia="ru-RU"/>
        </w:rPr>
        <w:t xml:space="preserve">торонами заключается </w:t>
      </w:r>
      <w:r w:rsidRPr="00A31E07">
        <w:rPr>
          <w:rFonts w:ascii="Times New Roman" w:eastAsia="Times New Roman" w:hAnsi="Times New Roman" w:cs="Times New Roman"/>
          <w:sz w:val="28"/>
          <w:szCs w:val="28"/>
        </w:rPr>
        <w:t>Договор о размещении на компенсационном (свободном) месте, на срок</w:t>
      </w:r>
      <w:r w:rsidRPr="00A31E07">
        <w:rPr>
          <w:rFonts w:ascii="Times New Roman" w:eastAsia="Times New Roman" w:hAnsi="Times New Roman" w:cs="Times New Roman"/>
          <w:sz w:val="28"/>
          <w:szCs w:val="28"/>
          <w:lang w:eastAsia="ru-RU"/>
        </w:rPr>
        <w:t xml:space="preserve">, равный оставшейся части срока действия досрочно расторгнутого Договора. </w:t>
      </w:r>
    </w:p>
    <w:p w:rsidR="009D0875" w:rsidRPr="00A31E07" w:rsidRDefault="009D0875" w:rsidP="009D0875">
      <w:pPr>
        <w:autoSpaceDN w:val="0"/>
        <w:adjustRightInd w:val="0"/>
        <w:spacing w:after="0" w:line="235" w:lineRule="auto"/>
        <w:ind w:firstLine="540"/>
        <w:jc w:val="both"/>
        <w:rPr>
          <w:rFonts w:ascii="Times New Roman" w:eastAsia="Times New Roman" w:hAnsi="Times New Roman" w:cs="Times New Roman"/>
          <w:sz w:val="28"/>
          <w:szCs w:val="28"/>
          <w:lang w:eastAsia="ru-RU"/>
        </w:rPr>
      </w:pPr>
    </w:p>
    <w:p w:rsidR="009D0875" w:rsidRPr="00A31E07" w:rsidRDefault="009D0875" w:rsidP="009D0875">
      <w:pPr>
        <w:autoSpaceDN w:val="0"/>
        <w:adjustRightInd w:val="0"/>
        <w:spacing w:after="0" w:line="235" w:lineRule="auto"/>
        <w:jc w:val="center"/>
        <w:outlineLvl w:val="1"/>
        <w:rPr>
          <w:rFonts w:ascii="Times New Roman" w:eastAsia="Times New Roman" w:hAnsi="Times New Roman" w:cs="Times New Roman"/>
          <w:sz w:val="28"/>
          <w:szCs w:val="28"/>
          <w:lang w:eastAsia="ru-RU"/>
        </w:rPr>
      </w:pPr>
      <w:bookmarkStart w:id="25" w:name="Par521"/>
      <w:bookmarkEnd w:id="25"/>
      <w:r w:rsidRPr="00A31E07">
        <w:rPr>
          <w:rFonts w:ascii="Times New Roman" w:eastAsia="Times New Roman" w:hAnsi="Times New Roman" w:cs="Times New Roman"/>
          <w:sz w:val="28"/>
          <w:szCs w:val="28"/>
          <w:lang w:eastAsia="ru-RU"/>
        </w:rPr>
        <w:t>6. Прочие условия</w:t>
      </w:r>
    </w:p>
    <w:p w:rsidR="009D0875" w:rsidRPr="00A31E07" w:rsidRDefault="009D0875" w:rsidP="009D0875">
      <w:pPr>
        <w:autoSpaceDN w:val="0"/>
        <w:adjustRightInd w:val="0"/>
        <w:spacing w:after="0" w:line="235" w:lineRule="auto"/>
        <w:jc w:val="center"/>
        <w:outlineLvl w:val="1"/>
        <w:rPr>
          <w:rFonts w:ascii="Times New Roman" w:eastAsia="Times New Roman" w:hAnsi="Times New Roman" w:cs="Times New Roman"/>
          <w:sz w:val="28"/>
          <w:szCs w:val="28"/>
          <w:lang w:eastAsia="ru-RU"/>
        </w:rPr>
      </w:pP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6.3. Договор составлен в двух экземплярах, каждый из которых имеет одинаковую юридическую силу, по одному экземпляру для каждой из Сторон.</w:t>
      </w:r>
    </w:p>
    <w:p w:rsidR="009D0875" w:rsidRPr="00A31E07" w:rsidRDefault="009D0875"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6.4. Споры по Договору разрешаются в соответствии с действующим законодательством Российской Федерации.</w:t>
      </w:r>
    </w:p>
    <w:p w:rsidR="000021A1" w:rsidRDefault="009D0875" w:rsidP="000021A1">
      <w:pPr>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r w:rsidR="000021A1">
        <w:rPr>
          <w:rFonts w:ascii="Times New Roman" w:eastAsia="Times New Roman" w:hAnsi="Times New Roman" w:cs="Times New Roman"/>
          <w:sz w:val="28"/>
          <w:szCs w:val="28"/>
          <w:lang w:eastAsia="ru-RU"/>
        </w:rPr>
        <w:t xml:space="preserve"> </w:t>
      </w:r>
    </w:p>
    <w:p w:rsidR="000021A1" w:rsidRDefault="000021A1" w:rsidP="000021A1">
      <w:pPr>
        <w:autoSpaceDN w:val="0"/>
        <w:adjustRightInd w:val="0"/>
        <w:spacing w:after="0" w:line="235" w:lineRule="auto"/>
        <w:ind w:firstLine="709"/>
        <w:jc w:val="both"/>
        <w:rPr>
          <w:rFonts w:ascii="Times New Roman" w:eastAsia="Times New Roman" w:hAnsi="Times New Roman" w:cs="Times New Roman"/>
          <w:sz w:val="28"/>
          <w:szCs w:val="28"/>
          <w:lang w:eastAsia="ru-RU"/>
        </w:rPr>
      </w:pPr>
    </w:p>
    <w:p w:rsidR="00FE3D4A" w:rsidRPr="00A31E07" w:rsidRDefault="00FE3D4A" w:rsidP="000021A1">
      <w:pPr>
        <w:autoSpaceDN w:val="0"/>
        <w:adjustRightInd w:val="0"/>
        <w:spacing w:after="0" w:line="235" w:lineRule="auto"/>
        <w:ind w:firstLine="709"/>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7. Адреса, банковские реквизиты и подписи Сторон</w:t>
      </w:r>
    </w:p>
    <w:p w:rsidR="00FE3D4A" w:rsidRPr="00A31E07" w:rsidRDefault="00FE3D4A" w:rsidP="00FE3D4A">
      <w:pPr>
        <w:autoSpaceDN w:val="0"/>
        <w:adjustRightInd w:val="0"/>
        <w:spacing w:after="0" w:line="240" w:lineRule="auto"/>
        <w:jc w:val="center"/>
        <w:rPr>
          <w:rFonts w:ascii="Times New Roman" w:eastAsia="Times New Roman" w:hAnsi="Times New Roman" w:cs="Times New Roman"/>
          <w:sz w:val="28"/>
          <w:szCs w:val="28"/>
          <w:lang w:eastAsia="ru-RU"/>
        </w:rPr>
      </w:pPr>
    </w:p>
    <w:tbl>
      <w:tblPr>
        <w:tblW w:w="10314" w:type="dxa"/>
        <w:tblLayout w:type="fixed"/>
        <w:tblLook w:val="04A0"/>
      </w:tblPr>
      <w:tblGrid>
        <w:gridCol w:w="5211"/>
        <w:gridCol w:w="5103"/>
      </w:tblGrid>
      <w:tr w:rsidR="00FE3D4A" w:rsidRPr="00A31E07" w:rsidTr="00A14406">
        <w:tc>
          <w:tcPr>
            <w:tcW w:w="5211" w:type="dxa"/>
          </w:tcPr>
          <w:p w:rsidR="00FE3D4A" w:rsidRPr="00A31E07" w:rsidRDefault="00FE3D4A" w:rsidP="00A14406">
            <w:pPr>
              <w:autoSpaceDN w:val="0"/>
              <w:adjustRightInd w:val="0"/>
              <w:spacing w:after="0" w:line="240"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Распорядитель:</w:t>
            </w:r>
          </w:p>
          <w:p w:rsidR="00FE3D4A" w:rsidRPr="00A31E07" w:rsidRDefault="00FE3D4A" w:rsidP="00A14406">
            <w:pPr>
              <w:autoSpaceDN w:val="0"/>
              <w:adjustRightInd w:val="0"/>
              <w:spacing w:after="0" w:line="240" w:lineRule="auto"/>
              <w:jc w:val="center"/>
              <w:rPr>
                <w:rFonts w:ascii="Times New Roman" w:eastAsia="Times New Roman" w:hAnsi="Times New Roman" w:cs="Times New Roman"/>
                <w:sz w:val="28"/>
                <w:szCs w:val="28"/>
                <w:lang w:eastAsia="ru-RU"/>
              </w:rPr>
            </w:pPr>
          </w:p>
          <w:p w:rsidR="00FE3D4A" w:rsidRPr="00A31E07" w:rsidRDefault="00FE3D4A" w:rsidP="00A14406">
            <w:pPr>
              <w:autoSpaceDN w:val="0"/>
              <w:adjustRightInd w:val="0"/>
              <w:spacing w:after="0" w:line="240"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Адрес: 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ИНН/КПП 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р/с ___________________________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в ____________________________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к/с 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БИК _________________________</w:t>
            </w:r>
          </w:p>
          <w:p w:rsidR="00FE3D4A" w:rsidRPr="00A31E07" w:rsidRDefault="00504769"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hyperlink r:id="rId11" w:history="1">
              <w:r w:rsidR="00FE3D4A" w:rsidRPr="00A31E07">
                <w:rPr>
                  <w:rFonts w:ascii="Times New Roman" w:eastAsia="Times New Roman" w:hAnsi="Times New Roman" w:cs="Times New Roman"/>
                  <w:sz w:val="28"/>
                  <w:szCs w:val="28"/>
                  <w:lang w:eastAsia="ru-RU"/>
                </w:rPr>
                <w:t>ОКАТО</w:t>
              </w:r>
            </w:hyperlink>
            <w:r w:rsidR="00FE3D4A" w:rsidRPr="00A31E07">
              <w:rPr>
                <w:rFonts w:ascii="Times New Roman" w:eastAsia="Times New Roman" w:hAnsi="Times New Roman" w:cs="Times New Roman"/>
                <w:sz w:val="28"/>
                <w:szCs w:val="28"/>
                <w:lang w:eastAsia="ru-RU"/>
              </w:rPr>
              <w:t xml:space="preserve"> 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ОКОНХ ______________________                      ОКПО 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КБК 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    </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_______________________________   </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8"/>
                <w:szCs w:val="28"/>
                <w:lang w:eastAsia="ru-RU"/>
              </w:rPr>
              <w:t xml:space="preserve">                     </w:t>
            </w:r>
            <w:r w:rsidRPr="00A31E07">
              <w:rPr>
                <w:rFonts w:ascii="Times New Roman" w:eastAsia="Times New Roman" w:hAnsi="Times New Roman" w:cs="Times New Roman"/>
                <w:sz w:val="24"/>
                <w:szCs w:val="24"/>
                <w:lang w:eastAsia="ru-RU"/>
              </w:rPr>
              <w:t xml:space="preserve">(подпись)                                      </w:t>
            </w:r>
          </w:p>
          <w:p w:rsidR="00FE3D4A" w:rsidRPr="00A31E07" w:rsidRDefault="00FE3D4A" w:rsidP="00A14406">
            <w:pPr>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                        М.П.                                    </w:t>
            </w:r>
          </w:p>
          <w:p w:rsidR="00FE3D4A" w:rsidRPr="00A31E07" w:rsidRDefault="00FE3D4A" w:rsidP="00A14406">
            <w:pPr>
              <w:spacing w:after="0" w:line="240" w:lineRule="auto"/>
              <w:rPr>
                <w:rFonts w:ascii="Times New Roman" w:eastAsia="Times New Roman" w:hAnsi="Times New Roman" w:cs="Times New Roman"/>
                <w:sz w:val="28"/>
                <w:szCs w:val="28"/>
                <w:lang w:eastAsia="ru-RU"/>
              </w:rPr>
            </w:pPr>
          </w:p>
          <w:p w:rsidR="00FE3D4A" w:rsidRPr="00A31E07" w:rsidRDefault="00FE3D4A" w:rsidP="00A14406">
            <w:pPr>
              <w:spacing w:after="0" w:line="240" w:lineRule="auto"/>
              <w:rPr>
                <w:rFonts w:ascii="Times New Roman" w:eastAsia="Times New Roman" w:hAnsi="Times New Roman" w:cs="Times New Roman"/>
                <w:sz w:val="28"/>
                <w:szCs w:val="28"/>
                <w:lang w:eastAsia="ru-RU"/>
              </w:rPr>
            </w:pPr>
          </w:p>
          <w:p w:rsidR="00FE3D4A" w:rsidRPr="00A31E07" w:rsidRDefault="00FE3D4A" w:rsidP="00A14406">
            <w:pPr>
              <w:spacing w:after="0" w:line="240" w:lineRule="auto"/>
              <w:rPr>
                <w:rFonts w:ascii="Times New Roman" w:eastAsia="Times New Roman" w:hAnsi="Times New Roman" w:cs="Times New Roman"/>
                <w:sz w:val="28"/>
                <w:szCs w:val="28"/>
                <w:lang w:eastAsia="ru-RU"/>
              </w:rPr>
            </w:pPr>
          </w:p>
          <w:tbl>
            <w:tblPr>
              <w:tblW w:w="10314" w:type="dxa"/>
              <w:tblLayout w:type="fixed"/>
              <w:tblLook w:val="04A0"/>
            </w:tblPr>
            <w:tblGrid>
              <w:gridCol w:w="4503"/>
              <w:gridCol w:w="5811"/>
            </w:tblGrid>
            <w:tr w:rsidR="00FE3D4A" w:rsidRPr="00A31E07" w:rsidTr="00A14406">
              <w:tc>
                <w:tcPr>
                  <w:tcW w:w="4503" w:type="dxa"/>
                  <w:shd w:val="clear" w:color="auto" w:fill="auto"/>
                  <w:hideMark/>
                </w:tcPr>
                <w:p w:rsidR="00FE3D4A" w:rsidRPr="00A31E07" w:rsidRDefault="00FE3D4A" w:rsidP="00A14406">
                  <w:pPr>
                    <w:spacing w:after="0" w:line="240" w:lineRule="auto"/>
                    <w:rPr>
                      <w:rFonts w:ascii="Times New Roman" w:eastAsia="Times New Roman" w:hAnsi="Times New Roman" w:cs="Times New Roman"/>
                      <w:sz w:val="28"/>
                      <w:szCs w:val="28"/>
                    </w:rPr>
                  </w:pPr>
                </w:p>
              </w:tc>
              <w:tc>
                <w:tcPr>
                  <w:tcW w:w="5811" w:type="dxa"/>
                  <w:shd w:val="clear" w:color="auto" w:fill="auto"/>
                </w:tcPr>
                <w:p w:rsidR="00FE3D4A" w:rsidRPr="00A31E07" w:rsidRDefault="00FE3D4A" w:rsidP="00A14406">
                  <w:pPr>
                    <w:spacing w:after="0" w:line="240" w:lineRule="auto"/>
                    <w:jc w:val="both"/>
                    <w:rPr>
                      <w:rFonts w:ascii="Times New Roman" w:eastAsia="Times New Roman" w:hAnsi="Times New Roman" w:cs="Times New Roman"/>
                      <w:sz w:val="28"/>
                      <w:szCs w:val="28"/>
                    </w:rPr>
                  </w:pPr>
                </w:p>
                <w:p w:rsidR="00FE3D4A" w:rsidRPr="00A31E07" w:rsidRDefault="00FE3D4A" w:rsidP="00A14406">
                  <w:pPr>
                    <w:spacing w:after="0" w:line="240" w:lineRule="auto"/>
                    <w:jc w:val="both"/>
                    <w:rPr>
                      <w:rFonts w:ascii="Times New Roman" w:eastAsia="Times New Roman" w:hAnsi="Times New Roman" w:cs="Times New Roman"/>
                      <w:sz w:val="28"/>
                      <w:szCs w:val="28"/>
                    </w:rPr>
                  </w:pPr>
                </w:p>
                <w:p w:rsidR="00FE3D4A" w:rsidRPr="00A31E07" w:rsidRDefault="00FE3D4A" w:rsidP="00A14406">
                  <w:pPr>
                    <w:spacing w:after="0" w:line="240" w:lineRule="auto"/>
                    <w:jc w:val="right"/>
                    <w:rPr>
                      <w:rFonts w:ascii="Times New Roman" w:eastAsia="Times New Roman" w:hAnsi="Times New Roman" w:cs="Times New Roman"/>
                      <w:sz w:val="28"/>
                      <w:szCs w:val="28"/>
                    </w:rPr>
                  </w:pPr>
                  <w:r w:rsidRPr="00A31E07">
                    <w:rPr>
                      <w:rFonts w:ascii="Times New Roman" w:eastAsia="Times New Roman" w:hAnsi="Times New Roman" w:cs="Times New Roman"/>
                      <w:sz w:val="28"/>
                      <w:szCs w:val="28"/>
                    </w:rPr>
                    <w:t>Т.А. </w:t>
                  </w:r>
                  <w:proofErr w:type="spellStart"/>
                  <w:r w:rsidRPr="00A31E07">
                    <w:rPr>
                      <w:rFonts w:ascii="Times New Roman" w:eastAsia="Times New Roman" w:hAnsi="Times New Roman" w:cs="Times New Roman"/>
                      <w:sz w:val="28"/>
                      <w:szCs w:val="28"/>
                    </w:rPr>
                    <w:t>Родионченко</w:t>
                  </w:r>
                  <w:proofErr w:type="spellEnd"/>
                </w:p>
              </w:tc>
            </w:tr>
          </w:tbl>
          <w:p w:rsidR="00FE3D4A" w:rsidRPr="00A31E07" w:rsidRDefault="00FE3D4A" w:rsidP="00A14406">
            <w:pPr>
              <w:spacing w:after="0" w:line="240" w:lineRule="auto"/>
              <w:rPr>
                <w:rFonts w:ascii="Times New Roman" w:eastAsia="Times New Roman" w:hAnsi="Times New Roman" w:cs="Times New Roman"/>
                <w:sz w:val="28"/>
                <w:szCs w:val="28"/>
                <w:lang w:eastAsia="ru-RU"/>
              </w:rPr>
            </w:pPr>
          </w:p>
        </w:tc>
        <w:tc>
          <w:tcPr>
            <w:tcW w:w="5103" w:type="dxa"/>
          </w:tcPr>
          <w:p w:rsidR="00FE3D4A" w:rsidRPr="00A31E07" w:rsidRDefault="00FE3D4A" w:rsidP="00A14406">
            <w:pPr>
              <w:autoSpaceDN w:val="0"/>
              <w:adjustRightInd w:val="0"/>
              <w:spacing w:after="0" w:line="240"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Участник:</w:t>
            </w:r>
          </w:p>
          <w:p w:rsidR="00FE3D4A" w:rsidRPr="00A31E07" w:rsidRDefault="00FE3D4A" w:rsidP="00A14406">
            <w:pPr>
              <w:autoSpaceDN w:val="0"/>
              <w:adjustRightInd w:val="0"/>
              <w:spacing w:after="0" w:line="240" w:lineRule="auto"/>
              <w:jc w:val="center"/>
              <w:rPr>
                <w:rFonts w:ascii="Times New Roman" w:eastAsia="Times New Roman" w:hAnsi="Times New Roman" w:cs="Times New Roman"/>
                <w:sz w:val="28"/>
                <w:szCs w:val="28"/>
                <w:lang w:eastAsia="ru-RU"/>
              </w:rPr>
            </w:pPr>
          </w:p>
          <w:p w:rsidR="00FE3D4A" w:rsidRPr="00A31E07" w:rsidRDefault="00FE3D4A" w:rsidP="00A14406">
            <w:pPr>
              <w:autoSpaceDN w:val="0"/>
              <w:adjustRightInd w:val="0"/>
              <w:spacing w:after="0" w:line="240"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Адрес: 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ИНН/КПП 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р/с 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в ____________________________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к/с __________________________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БИК _________________________</w:t>
            </w:r>
          </w:p>
          <w:p w:rsidR="00FE3D4A" w:rsidRPr="00A31E07" w:rsidRDefault="00504769"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hyperlink r:id="rId12" w:history="1">
              <w:r w:rsidR="00FE3D4A" w:rsidRPr="00A31E07">
                <w:rPr>
                  <w:rFonts w:ascii="Times New Roman" w:eastAsia="Times New Roman" w:hAnsi="Times New Roman" w:cs="Times New Roman"/>
                  <w:sz w:val="28"/>
                  <w:szCs w:val="28"/>
                  <w:lang w:eastAsia="ru-RU"/>
                </w:rPr>
                <w:t>ОКАТО</w:t>
              </w:r>
            </w:hyperlink>
            <w:r w:rsidR="00FE3D4A" w:rsidRPr="00A31E07">
              <w:rPr>
                <w:rFonts w:ascii="Times New Roman" w:eastAsia="Times New Roman" w:hAnsi="Times New Roman" w:cs="Times New Roman"/>
                <w:sz w:val="28"/>
                <w:szCs w:val="28"/>
                <w:lang w:eastAsia="ru-RU"/>
              </w:rPr>
              <w:t xml:space="preserve"> 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ОКОНХ ______________________                      ОКПО ________________________</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    </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_______________________________   </w:t>
            </w:r>
          </w:p>
          <w:p w:rsidR="00FE3D4A" w:rsidRPr="00A31E07" w:rsidRDefault="00FE3D4A" w:rsidP="00A144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 xml:space="preserve">                             (подпись)                                    </w:t>
            </w:r>
          </w:p>
          <w:p w:rsidR="00FE3D4A" w:rsidRPr="00A31E07" w:rsidRDefault="00FE3D4A" w:rsidP="00A14406">
            <w:pPr>
              <w:autoSpaceDN w:val="0"/>
              <w:adjustRightInd w:val="0"/>
              <w:spacing w:after="0" w:line="240"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                            М.П.                    </w:t>
            </w:r>
          </w:p>
          <w:p w:rsidR="00FE3D4A" w:rsidRPr="00A31E07" w:rsidRDefault="00FE3D4A" w:rsidP="00A14406">
            <w:pPr>
              <w:autoSpaceDN w:val="0"/>
              <w:adjustRightInd w:val="0"/>
              <w:spacing w:after="0" w:line="240" w:lineRule="auto"/>
              <w:jc w:val="center"/>
              <w:rPr>
                <w:rFonts w:ascii="Times New Roman" w:eastAsia="Times New Roman" w:hAnsi="Times New Roman" w:cs="Times New Roman"/>
                <w:sz w:val="28"/>
                <w:szCs w:val="28"/>
                <w:lang w:eastAsia="ru-RU"/>
              </w:rPr>
            </w:pPr>
          </w:p>
          <w:p w:rsidR="00FE3D4A" w:rsidRPr="00A31E07" w:rsidRDefault="00FE3D4A" w:rsidP="00A14406">
            <w:pPr>
              <w:autoSpaceDN w:val="0"/>
              <w:adjustRightInd w:val="0"/>
              <w:spacing w:after="0" w:line="240" w:lineRule="auto"/>
              <w:jc w:val="center"/>
              <w:rPr>
                <w:rFonts w:ascii="Times New Roman" w:eastAsia="Times New Roman" w:hAnsi="Times New Roman" w:cs="Times New Roman"/>
                <w:sz w:val="28"/>
                <w:szCs w:val="28"/>
                <w:lang w:eastAsia="ru-RU"/>
              </w:rPr>
            </w:pPr>
          </w:p>
          <w:p w:rsidR="00FE3D4A" w:rsidRPr="00A31E07" w:rsidRDefault="00FE3D4A" w:rsidP="00A14406">
            <w:pPr>
              <w:autoSpaceDN w:val="0"/>
              <w:adjustRightInd w:val="0"/>
              <w:spacing w:after="0" w:line="240" w:lineRule="auto"/>
              <w:jc w:val="both"/>
              <w:rPr>
                <w:rFonts w:ascii="Times New Roman" w:eastAsia="Times New Roman" w:hAnsi="Times New Roman" w:cs="Times New Roman"/>
                <w:sz w:val="28"/>
                <w:szCs w:val="28"/>
                <w:lang w:eastAsia="ru-RU"/>
              </w:rPr>
            </w:pPr>
          </w:p>
          <w:p w:rsidR="00FE3D4A" w:rsidRPr="00A31E07" w:rsidRDefault="00FE3D4A" w:rsidP="00A14406">
            <w:pPr>
              <w:spacing w:after="0" w:line="240"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          </w:t>
            </w:r>
          </w:p>
          <w:p w:rsidR="00FE3D4A" w:rsidRPr="00A31E07" w:rsidRDefault="00FE3D4A" w:rsidP="00A14406">
            <w:pPr>
              <w:spacing w:after="0" w:line="240" w:lineRule="auto"/>
              <w:jc w:val="center"/>
              <w:rPr>
                <w:rFonts w:ascii="Times New Roman" w:eastAsia="Times New Roman" w:hAnsi="Times New Roman" w:cs="Times New Roman"/>
                <w:sz w:val="28"/>
                <w:szCs w:val="28"/>
                <w:lang w:eastAsia="ru-RU"/>
              </w:rPr>
            </w:pPr>
          </w:p>
          <w:p w:rsidR="00FE3D4A" w:rsidRPr="00A31E07" w:rsidRDefault="00FE3D4A" w:rsidP="00A14406">
            <w:pPr>
              <w:spacing w:after="0" w:line="240"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                                       </w:t>
            </w:r>
          </w:p>
        </w:tc>
      </w:tr>
    </w:tbl>
    <w:p w:rsidR="00FE3D4A" w:rsidRDefault="00FE3D4A" w:rsidP="009D0875">
      <w:pPr>
        <w:autoSpaceDN w:val="0"/>
        <w:adjustRightInd w:val="0"/>
        <w:spacing w:after="0" w:line="235" w:lineRule="auto"/>
        <w:ind w:firstLine="709"/>
        <w:jc w:val="both"/>
        <w:rPr>
          <w:rFonts w:ascii="Times New Roman" w:eastAsia="Times New Roman" w:hAnsi="Times New Roman" w:cs="Times New Roman"/>
          <w:sz w:val="28"/>
          <w:szCs w:val="28"/>
          <w:lang w:eastAsia="ru-RU"/>
        </w:rPr>
      </w:pPr>
    </w:p>
    <w:p w:rsidR="00FE3D4A" w:rsidRPr="00A31E07" w:rsidRDefault="00FE3D4A" w:rsidP="00FE3D4A">
      <w:pPr>
        <w:pageBreakBefore/>
        <w:spacing w:after="0" w:line="240" w:lineRule="auto"/>
        <w:ind w:left="6237"/>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3</w:t>
      </w:r>
    </w:p>
    <w:p w:rsidR="00FE3D4A" w:rsidRPr="00A31E07" w:rsidRDefault="00FE3D4A" w:rsidP="00FE3D4A">
      <w:pPr>
        <w:spacing w:after="0" w:line="240" w:lineRule="auto"/>
        <w:ind w:left="6237"/>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к постановлению </w:t>
      </w:r>
    </w:p>
    <w:p w:rsidR="00FE3D4A" w:rsidRPr="00A31E07" w:rsidRDefault="00FE3D4A" w:rsidP="00FE3D4A">
      <w:pPr>
        <w:spacing w:after="0" w:line="240" w:lineRule="auto"/>
        <w:ind w:left="623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администрации Аксайского городского поселения</w:t>
      </w:r>
    </w:p>
    <w:p w:rsidR="00FE3D4A" w:rsidRPr="00A31E07" w:rsidRDefault="00FE3D4A" w:rsidP="00FE3D4A">
      <w:pPr>
        <w:spacing w:after="0" w:line="240" w:lineRule="auto"/>
        <w:ind w:left="6237"/>
        <w:jc w:val="center"/>
        <w:rPr>
          <w:rFonts w:ascii="Times New Roman" w:eastAsia="Times New Roman" w:hAnsi="Times New Roman" w:cs="Times New Roman"/>
          <w:color w:val="000000"/>
          <w:sz w:val="28"/>
          <w:szCs w:val="28"/>
          <w:lang w:eastAsia="ru-RU"/>
        </w:rPr>
      </w:pPr>
      <w:r w:rsidRPr="00A31E07">
        <w:rPr>
          <w:rFonts w:ascii="Times New Roman" w:eastAsia="Times New Roman" w:hAnsi="Times New Roman" w:cs="Times New Roman"/>
          <w:color w:val="000000"/>
          <w:sz w:val="28"/>
          <w:szCs w:val="28"/>
          <w:lang w:eastAsia="ru-RU"/>
        </w:rPr>
        <w:t>от __________ №_____</w:t>
      </w:r>
    </w:p>
    <w:p w:rsidR="00FE3D4A" w:rsidRPr="00A31E07" w:rsidRDefault="00FE3D4A" w:rsidP="00FE3D4A">
      <w:pPr>
        <w:spacing w:after="0" w:line="216" w:lineRule="auto"/>
        <w:rPr>
          <w:rFonts w:ascii="Times New Roman" w:eastAsia="Times New Roman" w:hAnsi="Times New Roman" w:cs="Times New Roman"/>
          <w:sz w:val="28"/>
          <w:szCs w:val="28"/>
          <w:lang w:eastAsia="ru-RU"/>
        </w:rPr>
      </w:pPr>
    </w:p>
    <w:p w:rsidR="00FE3D4A" w:rsidRPr="00A31E07" w:rsidRDefault="00FE3D4A" w:rsidP="00FE3D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ЗАЯВКА</w:t>
      </w:r>
    </w:p>
    <w:p w:rsidR="00FE3D4A" w:rsidRPr="00A31E07" w:rsidRDefault="00FE3D4A" w:rsidP="00FE3D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об участии в торгах по приобретению права</w:t>
      </w:r>
    </w:p>
    <w:p w:rsidR="00FE3D4A" w:rsidRPr="00A31E07" w:rsidRDefault="00FE3D4A" w:rsidP="00FE3D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 размещении нестационарного торгового объекта</w:t>
      </w:r>
    </w:p>
    <w:p w:rsidR="00FE3D4A" w:rsidRPr="00A31E07" w:rsidRDefault="00FE3D4A" w:rsidP="00FE3D4A">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p>
    <w:p w:rsidR="00FE3D4A" w:rsidRPr="00A31E07" w:rsidRDefault="00FE3D4A" w:rsidP="00FE3D4A">
      <w:pPr>
        <w:widowControl w:val="0"/>
        <w:autoSpaceDE w:val="0"/>
        <w:autoSpaceDN w:val="0"/>
        <w:adjustRightInd w:val="0"/>
        <w:spacing w:after="0" w:line="211" w:lineRule="auto"/>
        <w:jc w:val="right"/>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 ___________ 20 __ года</w:t>
      </w:r>
    </w:p>
    <w:p w:rsidR="00FE3D4A" w:rsidRPr="00A31E07" w:rsidRDefault="00FE3D4A" w:rsidP="00FE3D4A">
      <w:pPr>
        <w:widowControl w:val="0"/>
        <w:autoSpaceDE w:val="0"/>
        <w:autoSpaceDN w:val="0"/>
        <w:adjustRightInd w:val="0"/>
        <w:spacing w:after="0" w:line="211"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__________________________________________________________________</w:t>
      </w:r>
    </w:p>
    <w:p w:rsidR="00FE3D4A" w:rsidRPr="00A31E07" w:rsidRDefault="00FE3D4A" w:rsidP="00FE3D4A">
      <w:pPr>
        <w:widowControl w:val="0"/>
        <w:autoSpaceDE w:val="0"/>
        <w:autoSpaceDN w:val="0"/>
        <w:adjustRightInd w:val="0"/>
        <w:spacing w:after="0" w:line="211" w:lineRule="auto"/>
        <w:jc w:val="center"/>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(Ф.И.О. индивидуального предпринимателя, подавшего заявку)</w:t>
      </w:r>
    </w:p>
    <w:p w:rsidR="00FE3D4A" w:rsidRPr="00A31E07" w:rsidRDefault="00FE3D4A" w:rsidP="00FE3D4A">
      <w:pPr>
        <w:widowControl w:val="0"/>
        <w:autoSpaceDE w:val="0"/>
        <w:autoSpaceDN w:val="0"/>
        <w:adjustRightInd w:val="0"/>
        <w:spacing w:after="0" w:line="211"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__________________________________________________________________/</w:t>
      </w:r>
    </w:p>
    <w:p w:rsidR="00FE3D4A" w:rsidRPr="00A31E07" w:rsidRDefault="00FE3D4A" w:rsidP="00FE3D4A">
      <w:pPr>
        <w:widowControl w:val="0"/>
        <w:autoSpaceDE w:val="0"/>
        <w:autoSpaceDN w:val="0"/>
        <w:adjustRightInd w:val="0"/>
        <w:spacing w:after="0" w:line="211" w:lineRule="auto"/>
        <w:jc w:val="center"/>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 свидетельства о государственной регистрации ИП)</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4"/>
          <w:szCs w:val="24"/>
          <w:lang w:eastAsia="ru-RU"/>
        </w:rPr>
        <w:t>или</w:t>
      </w:r>
      <w:r w:rsidRPr="00A31E07">
        <w:rPr>
          <w:rFonts w:ascii="Times New Roman" w:eastAsia="Times New Roman" w:hAnsi="Times New Roman" w:cs="Times New Roman"/>
          <w:sz w:val="28"/>
          <w:szCs w:val="28"/>
          <w:lang w:eastAsia="ru-RU"/>
        </w:rPr>
        <w:t xml:space="preserve"> __________________________________________________________________</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8"/>
          <w:szCs w:val="28"/>
          <w:lang w:eastAsia="ru-RU"/>
        </w:rPr>
        <w:t xml:space="preserve">                         </w:t>
      </w:r>
      <w:r w:rsidRPr="00A31E07">
        <w:rPr>
          <w:rFonts w:ascii="Times New Roman" w:eastAsia="Times New Roman" w:hAnsi="Times New Roman" w:cs="Times New Roman"/>
          <w:sz w:val="24"/>
          <w:szCs w:val="24"/>
          <w:lang w:eastAsia="ru-RU"/>
        </w:rPr>
        <w:t>(полное наименование юридического лица, подавшего заявку)</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зарегистрированное __________________________________________________________________</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8"/>
          <w:szCs w:val="28"/>
          <w:lang w:eastAsia="ru-RU"/>
        </w:rPr>
        <w:t xml:space="preserve">                             </w:t>
      </w:r>
      <w:r w:rsidRPr="00A31E07">
        <w:rPr>
          <w:rFonts w:ascii="Times New Roman" w:eastAsia="Times New Roman" w:hAnsi="Times New Roman" w:cs="Times New Roman"/>
          <w:sz w:val="24"/>
          <w:szCs w:val="24"/>
          <w:lang w:eastAsia="ru-RU"/>
        </w:rPr>
        <w:t>(орган, зарегистрировавший хозяйствующий субъект)</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по адресу: _</w:t>
      </w:r>
      <w:r w:rsidR="000021A1">
        <w:rPr>
          <w:rFonts w:ascii="Times New Roman" w:eastAsia="Times New Roman" w:hAnsi="Times New Roman" w:cs="Times New Roman"/>
          <w:sz w:val="28"/>
          <w:szCs w:val="28"/>
          <w:lang w:eastAsia="ru-RU"/>
        </w:rPr>
        <w:t>_____________</w:t>
      </w:r>
      <w:r w:rsidRPr="00A31E07">
        <w:rPr>
          <w:rFonts w:ascii="Times New Roman" w:eastAsia="Times New Roman" w:hAnsi="Times New Roman" w:cs="Times New Roman"/>
          <w:sz w:val="28"/>
          <w:szCs w:val="28"/>
          <w:lang w:eastAsia="ru-RU"/>
        </w:rPr>
        <w:t>___________________________________________</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 чем выдано свидетельство серия __________ № _________________________</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2763"/>
        <w:gridCol w:w="795"/>
        <w:gridCol w:w="1687"/>
        <w:gridCol w:w="2054"/>
        <w:gridCol w:w="2036"/>
      </w:tblGrid>
      <w:tr w:rsidR="00FE3D4A" w:rsidRPr="00A31E07" w:rsidTr="00A14406">
        <w:trPr>
          <w:trHeight w:val="1082"/>
        </w:trPr>
        <w:tc>
          <w:tcPr>
            <w:tcW w:w="633" w:type="dxa"/>
          </w:tcPr>
          <w:p w:rsidR="00FE3D4A" w:rsidRPr="00A31E07" w:rsidRDefault="00FE3D4A" w:rsidP="00A14406">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п/п</w:t>
            </w:r>
          </w:p>
        </w:tc>
        <w:tc>
          <w:tcPr>
            <w:tcW w:w="2763" w:type="dxa"/>
          </w:tcPr>
          <w:p w:rsidR="00FE3D4A" w:rsidRPr="00A31E07" w:rsidRDefault="00FE3D4A" w:rsidP="00A14406">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Информационное сообщение</w:t>
            </w:r>
          </w:p>
          <w:p w:rsidR="00FE3D4A" w:rsidRPr="00A31E07" w:rsidRDefault="00FE3D4A" w:rsidP="00A14406">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№______от_______</w:t>
            </w:r>
          </w:p>
        </w:tc>
        <w:tc>
          <w:tcPr>
            <w:tcW w:w="795" w:type="dxa"/>
          </w:tcPr>
          <w:p w:rsidR="00FE3D4A" w:rsidRPr="00A31E07" w:rsidRDefault="00FE3D4A" w:rsidP="00A14406">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лота</w:t>
            </w:r>
          </w:p>
        </w:tc>
        <w:tc>
          <w:tcPr>
            <w:tcW w:w="1687" w:type="dxa"/>
          </w:tcPr>
          <w:p w:rsidR="00FE3D4A" w:rsidRPr="00A31E07" w:rsidRDefault="00FE3D4A" w:rsidP="00A14406">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Тип объекта</w:t>
            </w:r>
          </w:p>
        </w:tc>
        <w:tc>
          <w:tcPr>
            <w:tcW w:w="2054" w:type="dxa"/>
          </w:tcPr>
          <w:p w:rsidR="00FE3D4A" w:rsidRPr="00A31E07" w:rsidRDefault="00FE3D4A" w:rsidP="00A14406">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Специализация</w:t>
            </w:r>
          </w:p>
          <w:p w:rsidR="00FE3D4A" w:rsidRPr="00A31E07" w:rsidRDefault="00FE3D4A" w:rsidP="00A14406">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объекта </w:t>
            </w:r>
          </w:p>
        </w:tc>
        <w:tc>
          <w:tcPr>
            <w:tcW w:w="2036" w:type="dxa"/>
          </w:tcPr>
          <w:p w:rsidR="00FE3D4A" w:rsidRPr="00A31E07" w:rsidRDefault="00FE3D4A" w:rsidP="00A14406">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Площадь</w:t>
            </w:r>
          </w:p>
          <w:p w:rsidR="00FE3D4A" w:rsidRPr="00A31E07" w:rsidRDefault="00FE3D4A" w:rsidP="00A14406">
            <w:pPr>
              <w:widowControl w:val="0"/>
              <w:autoSpaceDE w:val="0"/>
              <w:autoSpaceDN w:val="0"/>
              <w:adjustRightInd w:val="0"/>
              <w:spacing w:after="0" w:line="211"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объекта</w:t>
            </w:r>
          </w:p>
        </w:tc>
      </w:tr>
    </w:tbl>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С условиями проведения торгов и Порядком проведения торгов ознакомлен(а) и согласен(а).</w:t>
      </w:r>
    </w:p>
    <w:p w:rsidR="00FE3D4A" w:rsidRPr="00A31E07" w:rsidRDefault="00FE3D4A" w:rsidP="00975652">
      <w:pPr>
        <w:widowControl w:val="0"/>
        <w:autoSpaceDE w:val="0"/>
        <w:autoSpaceDN w:val="0"/>
        <w:adjustRightInd w:val="0"/>
        <w:spacing w:after="0" w:line="211"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Номер телефона</w:t>
      </w:r>
      <w:r w:rsidR="00975652">
        <w:rPr>
          <w:rFonts w:ascii="Times New Roman" w:eastAsia="Times New Roman" w:hAnsi="Times New Roman" w:cs="Times New Roman"/>
          <w:sz w:val="28"/>
          <w:szCs w:val="28"/>
          <w:lang w:eastAsia="ru-RU"/>
        </w:rPr>
        <w:t xml:space="preserve"> </w:t>
      </w:r>
      <w:r w:rsidRPr="00A31E07">
        <w:rPr>
          <w:rFonts w:ascii="Times New Roman" w:eastAsia="Times New Roman" w:hAnsi="Times New Roman" w:cs="Times New Roman"/>
          <w:sz w:val="28"/>
          <w:szCs w:val="28"/>
          <w:lang w:eastAsia="ru-RU"/>
        </w:rPr>
        <w:t>_______________________</w:t>
      </w:r>
    </w:p>
    <w:p w:rsidR="00975652" w:rsidRDefault="00975652" w:rsidP="00FE3D4A">
      <w:pPr>
        <w:widowControl w:val="0"/>
        <w:autoSpaceDE w:val="0"/>
        <w:autoSpaceDN w:val="0"/>
        <w:adjustRightInd w:val="0"/>
        <w:spacing w:after="0" w:line="211" w:lineRule="auto"/>
        <w:jc w:val="both"/>
        <w:rPr>
          <w:rFonts w:ascii="Times New Roman" w:eastAsia="Times New Roman" w:hAnsi="Times New Roman" w:cs="Times New Roman"/>
          <w:sz w:val="24"/>
          <w:szCs w:val="24"/>
          <w:lang w:eastAsia="ru-RU"/>
        </w:rPr>
      </w:pP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4"/>
          <w:szCs w:val="24"/>
          <w:lang w:eastAsia="ru-RU"/>
        </w:rPr>
        <w:t>Ф.И.О. руководителя хозяйствующего субъекта</w:t>
      </w:r>
      <w:r w:rsidRPr="00A31E07">
        <w:rPr>
          <w:rFonts w:ascii="Times New Roman" w:eastAsia="Times New Roman" w:hAnsi="Times New Roman" w:cs="Times New Roman"/>
          <w:sz w:val="28"/>
          <w:szCs w:val="28"/>
          <w:lang w:eastAsia="ru-RU"/>
        </w:rPr>
        <w:t xml:space="preserve"> _______________________</w:t>
      </w: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8"/>
          <w:szCs w:val="28"/>
          <w:lang w:eastAsia="ru-RU"/>
        </w:rPr>
      </w:pPr>
    </w:p>
    <w:p w:rsidR="00FE3D4A" w:rsidRPr="00A31E07" w:rsidRDefault="00FE3D4A" w:rsidP="00FE3D4A">
      <w:pPr>
        <w:widowControl w:val="0"/>
        <w:autoSpaceDE w:val="0"/>
        <w:autoSpaceDN w:val="0"/>
        <w:adjustRightInd w:val="0"/>
        <w:spacing w:after="0" w:line="211" w:lineRule="auto"/>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8"/>
          <w:szCs w:val="28"/>
          <w:lang w:eastAsia="ru-RU"/>
        </w:rPr>
        <w:t xml:space="preserve">«____»____________ 20 __ года        </w:t>
      </w:r>
      <w:r w:rsidR="00975652">
        <w:rPr>
          <w:rFonts w:ascii="Times New Roman" w:eastAsia="Times New Roman" w:hAnsi="Times New Roman" w:cs="Times New Roman"/>
          <w:sz w:val="28"/>
          <w:szCs w:val="28"/>
          <w:lang w:eastAsia="ru-RU"/>
        </w:rPr>
        <w:t xml:space="preserve">                                        </w:t>
      </w:r>
      <w:r w:rsidRPr="00A31E07">
        <w:rPr>
          <w:rFonts w:ascii="Times New Roman" w:eastAsia="Times New Roman" w:hAnsi="Times New Roman" w:cs="Times New Roman"/>
          <w:sz w:val="28"/>
          <w:szCs w:val="28"/>
          <w:lang w:eastAsia="ru-RU"/>
        </w:rPr>
        <w:t xml:space="preserve">________ </w:t>
      </w:r>
      <w:r w:rsidRPr="00A31E07">
        <w:rPr>
          <w:rFonts w:ascii="Times New Roman" w:eastAsia="Times New Roman" w:hAnsi="Times New Roman" w:cs="Times New Roman"/>
          <w:sz w:val="24"/>
          <w:szCs w:val="24"/>
          <w:lang w:eastAsia="ru-RU"/>
        </w:rPr>
        <w:t>(подпись)</w:t>
      </w:r>
    </w:p>
    <w:p w:rsidR="00FE3D4A" w:rsidRPr="00A31E07" w:rsidRDefault="00975652" w:rsidP="00FE3D4A">
      <w:pPr>
        <w:widowControl w:val="0"/>
        <w:autoSpaceDE w:val="0"/>
        <w:autoSpaceDN w:val="0"/>
        <w:adjustRightInd w:val="0"/>
        <w:spacing w:after="0" w:line="211"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3D4A" w:rsidRPr="00A31E07">
        <w:rPr>
          <w:rFonts w:ascii="Times New Roman" w:eastAsia="Times New Roman" w:hAnsi="Times New Roman" w:cs="Times New Roman"/>
          <w:sz w:val="28"/>
          <w:szCs w:val="28"/>
          <w:lang w:eastAsia="ru-RU"/>
        </w:rPr>
        <w:t xml:space="preserve">М.П. </w:t>
      </w:r>
      <w:r w:rsidR="00FE3D4A" w:rsidRPr="00A31E07">
        <w:rPr>
          <w:rFonts w:ascii="Times New Roman" w:eastAsia="Times New Roman" w:hAnsi="Times New Roman" w:cs="Times New Roman"/>
          <w:sz w:val="24"/>
          <w:szCs w:val="24"/>
          <w:lang w:eastAsia="ru-RU"/>
        </w:rPr>
        <w:t>(при наличии)</w:t>
      </w:r>
    </w:p>
    <w:p w:rsidR="00FE3D4A" w:rsidRPr="00A31E07" w:rsidRDefault="00FE3D4A" w:rsidP="00FE3D4A">
      <w:pPr>
        <w:widowControl w:val="0"/>
        <w:autoSpaceDE w:val="0"/>
        <w:autoSpaceDN w:val="0"/>
        <w:adjustRightInd w:val="0"/>
        <w:spacing w:after="0" w:line="211" w:lineRule="auto"/>
        <w:rPr>
          <w:rFonts w:ascii="Times New Roman" w:eastAsia="Times New Roman" w:hAnsi="Times New Roman" w:cs="Times New Roman"/>
          <w:sz w:val="28"/>
          <w:szCs w:val="28"/>
          <w:lang w:eastAsia="ru-RU"/>
        </w:rPr>
      </w:pPr>
    </w:p>
    <w:p w:rsidR="00FE3D4A" w:rsidRPr="00A31E07" w:rsidRDefault="00FE3D4A" w:rsidP="00FE3D4A">
      <w:pPr>
        <w:widowControl w:val="0"/>
        <w:autoSpaceDE w:val="0"/>
        <w:autoSpaceDN w:val="0"/>
        <w:adjustRightInd w:val="0"/>
        <w:spacing w:after="0" w:line="211"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Принято: __________________________________________________________________</w:t>
      </w:r>
    </w:p>
    <w:p w:rsidR="00FE3D4A" w:rsidRPr="00A31E07" w:rsidRDefault="00FE3D4A" w:rsidP="00FE3D4A">
      <w:pPr>
        <w:widowControl w:val="0"/>
        <w:autoSpaceDE w:val="0"/>
        <w:autoSpaceDN w:val="0"/>
        <w:adjustRightInd w:val="0"/>
        <w:spacing w:after="0" w:line="211" w:lineRule="auto"/>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8"/>
          <w:szCs w:val="28"/>
          <w:lang w:eastAsia="ru-RU"/>
        </w:rPr>
        <w:t xml:space="preserve">                                          </w:t>
      </w:r>
      <w:r w:rsidRPr="00A31E07">
        <w:rPr>
          <w:rFonts w:ascii="Times New Roman" w:eastAsia="Times New Roman" w:hAnsi="Times New Roman" w:cs="Times New Roman"/>
          <w:sz w:val="24"/>
          <w:szCs w:val="24"/>
          <w:lang w:eastAsia="ru-RU"/>
        </w:rPr>
        <w:t>(Ф.И.О. работника организатора торгов)</w:t>
      </w:r>
    </w:p>
    <w:p w:rsidR="00FE3D4A" w:rsidRPr="00A31E07" w:rsidRDefault="00FE3D4A" w:rsidP="00FE3D4A">
      <w:pPr>
        <w:widowControl w:val="0"/>
        <w:autoSpaceDE w:val="0"/>
        <w:autoSpaceDN w:val="0"/>
        <w:adjustRightInd w:val="0"/>
        <w:spacing w:after="0" w:line="211" w:lineRule="auto"/>
        <w:rPr>
          <w:rFonts w:ascii="Times New Roman" w:eastAsia="Times New Roman" w:hAnsi="Times New Roman" w:cs="Times New Roman"/>
          <w:sz w:val="24"/>
          <w:szCs w:val="24"/>
          <w:lang w:eastAsia="ru-RU"/>
        </w:rPr>
      </w:pPr>
    </w:p>
    <w:p w:rsidR="00FE3D4A" w:rsidRPr="00A31E07" w:rsidRDefault="00FE3D4A" w:rsidP="00975652">
      <w:pPr>
        <w:widowControl w:val="0"/>
        <w:autoSpaceDE w:val="0"/>
        <w:autoSpaceDN w:val="0"/>
        <w:adjustRightInd w:val="0"/>
        <w:spacing w:after="0" w:line="211" w:lineRule="auto"/>
        <w:jc w:val="right"/>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«___» __________ 20 __ года      время ________ за № _____      _____ </w:t>
      </w:r>
      <w:r w:rsidRPr="00A31E07">
        <w:rPr>
          <w:rFonts w:ascii="Times New Roman" w:eastAsia="Times New Roman" w:hAnsi="Times New Roman" w:cs="Times New Roman"/>
          <w:sz w:val="24"/>
          <w:szCs w:val="24"/>
          <w:lang w:eastAsia="ru-RU"/>
        </w:rPr>
        <w:t>(подпись)</w:t>
      </w:r>
    </w:p>
    <w:p w:rsidR="00FE3D4A" w:rsidRPr="00A31E07" w:rsidRDefault="00FE3D4A" w:rsidP="00FE3D4A">
      <w:pPr>
        <w:autoSpaceDN w:val="0"/>
        <w:adjustRightInd w:val="0"/>
        <w:spacing w:after="0" w:line="211" w:lineRule="auto"/>
        <w:rPr>
          <w:rFonts w:ascii="Times New Roman" w:eastAsia="Times New Roman" w:hAnsi="Times New Roman" w:cs="Times New Roman"/>
          <w:bCs/>
          <w:sz w:val="24"/>
          <w:szCs w:val="24"/>
          <w:lang w:eastAsia="ru-RU"/>
        </w:rPr>
      </w:pPr>
    </w:p>
    <w:p w:rsidR="00FE3D4A" w:rsidRPr="00A31E07" w:rsidRDefault="00FE3D4A" w:rsidP="00FE3D4A">
      <w:pPr>
        <w:pageBreakBefore/>
        <w:spacing w:after="0" w:line="240" w:lineRule="auto"/>
        <w:ind w:left="6237"/>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p>
    <w:p w:rsidR="00FE3D4A" w:rsidRPr="00A31E07" w:rsidRDefault="00FE3D4A" w:rsidP="00FE3D4A">
      <w:pPr>
        <w:spacing w:after="0" w:line="240" w:lineRule="auto"/>
        <w:ind w:left="6237"/>
        <w:jc w:val="center"/>
        <w:rPr>
          <w:rFonts w:ascii="Times New Roman" w:eastAsia="Times New Roman" w:hAnsi="Times New Roman" w:cs="Times New Roman"/>
          <w:color w:val="000000"/>
          <w:sz w:val="28"/>
          <w:szCs w:val="28"/>
          <w:lang w:eastAsia="ru-RU"/>
        </w:rPr>
      </w:pPr>
      <w:r w:rsidRPr="00A31E07">
        <w:rPr>
          <w:rFonts w:ascii="Times New Roman" w:eastAsia="Times New Roman" w:hAnsi="Times New Roman" w:cs="Times New Roman"/>
          <w:sz w:val="28"/>
          <w:szCs w:val="28"/>
          <w:lang w:eastAsia="ru-RU"/>
        </w:rPr>
        <w:t xml:space="preserve">к постановлению </w:t>
      </w:r>
      <w:r>
        <w:rPr>
          <w:rFonts w:ascii="Times New Roman" w:eastAsia="Times New Roman" w:hAnsi="Times New Roman" w:cs="Times New Roman"/>
          <w:sz w:val="28"/>
          <w:szCs w:val="28"/>
          <w:lang w:eastAsia="ru-RU"/>
        </w:rPr>
        <w:t>администрации Аксайского городского поселения</w:t>
      </w:r>
    </w:p>
    <w:p w:rsidR="00FE3D4A" w:rsidRPr="00A31E07" w:rsidRDefault="00FE3D4A" w:rsidP="00FE3D4A">
      <w:pPr>
        <w:spacing w:after="0" w:line="240" w:lineRule="auto"/>
        <w:ind w:left="6237"/>
        <w:jc w:val="center"/>
        <w:rPr>
          <w:rFonts w:ascii="Times New Roman" w:eastAsia="Times New Roman" w:hAnsi="Times New Roman" w:cs="Times New Roman"/>
          <w:color w:val="000000"/>
          <w:sz w:val="28"/>
          <w:szCs w:val="28"/>
          <w:lang w:eastAsia="ru-RU"/>
        </w:rPr>
      </w:pPr>
      <w:r w:rsidRPr="00A31E07">
        <w:rPr>
          <w:rFonts w:ascii="Times New Roman" w:eastAsia="Times New Roman" w:hAnsi="Times New Roman" w:cs="Times New Roman"/>
          <w:color w:val="000000"/>
          <w:sz w:val="28"/>
          <w:szCs w:val="28"/>
          <w:lang w:eastAsia="ru-RU"/>
        </w:rPr>
        <w:t>от __________ № _____</w:t>
      </w:r>
    </w:p>
    <w:p w:rsidR="00FE3D4A" w:rsidRPr="00A31E07" w:rsidRDefault="00FE3D4A" w:rsidP="00FE3D4A">
      <w:pPr>
        <w:spacing w:after="0" w:line="216" w:lineRule="auto"/>
        <w:ind w:firstLine="709"/>
        <w:jc w:val="center"/>
        <w:rPr>
          <w:rFonts w:ascii="Times New Roman" w:eastAsia="Times New Roman" w:hAnsi="Times New Roman" w:cs="Times New Roman"/>
          <w:sz w:val="28"/>
          <w:szCs w:val="28"/>
          <w:lang w:eastAsia="ru-RU"/>
        </w:rPr>
      </w:pPr>
    </w:p>
    <w:p w:rsidR="00FE3D4A" w:rsidRPr="00A31E07" w:rsidRDefault="00FE3D4A" w:rsidP="00FE3D4A">
      <w:pPr>
        <w:autoSpaceDN w:val="0"/>
        <w:adjustRightInd w:val="0"/>
        <w:spacing w:after="0" w:line="216" w:lineRule="auto"/>
        <w:ind w:firstLine="709"/>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ЗАЯВЛЕНИЕ</w:t>
      </w:r>
    </w:p>
    <w:p w:rsidR="00FE3D4A" w:rsidRPr="00A31E07" w:rsidRDefault="00FE3D4A" w:rsidP="00FE3D4A">
      <w:pPr>
        <w:autoSpaceDN w:val="0"/>
        <w:adjustRightInd w:val="0"/>
        <w:spacing w:after="0" w:line="216" w:lineRule="auto"/>
        <w:ind w:firstLine="709"/>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 xml:space="preserve">о заключении договора о размещении </w:t>
      </w:r>
    </w:p>
    <w:p w:rsidR="00FE3D4A" w:rsidRPr="00A31E07" w:rsidRDefault="00FE3D4A" w:rsidP="00FE3D4A">
      <w:pPr>
        <w:autoSpaceDN w:val="0"/>
        <w:adjustRightInd w:val="0"/>
        <w:spacing w:after="0" w:line="216" w:lineRule="auto"/>
        <w:ind w:firstLine="709"/>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нестационарного торгового объекта без проведения торгов</w:t>
      </w:r>
    </w:p>
    <w:p w:rsidR="00FE3D4A" w:rsidRPr="00A31E07" w:rsidRDefault="00FE3D4A" w:rsidP="00FE3D4A">
      <w:pPr>
        <w:autoSpaceDE w:val="0"/>
        <w:autoSpaceDN w:val="0"/>
        <w:adjustRightInd w:val="0"/>
        <w:spacing w:after="0" w:line="216" w:lineRule="auto"/>
        <w:ind w:firstLine="709"/>
        <w:jc w:val="both"/>
        <w:outlineLvl w:val="0"/>
        <w:rPr>
          <w:rFonts w:ascii="Times New Roman" w:eastAsia="Times New Roman" w:hAnsi="Times New Roman" w:cs="Times New Roman"/>
          <w:sz w:val="28"/>
          <w:szCs w:val="28"/>
          <w:lang w:eastAsia="ru-RU"/>
        </w:rPr>
      </w:pP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В _____________________________________</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(наименование уполномоченного органа местного самоуправления)</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от _____________________________________</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(для юридических лиц – полное наименование, сведения о государственной регистрации, ИНН;</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для индивидуальных предпринимателей – фамилия, имя, отчество, ИНН (далее – заявитель)</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Адрес заявителя(ей):</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_____________________________________</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(место нахождения юридического лица, место регистрации физического лица)</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ИНН, ОГРН (ОГРНИП) заявителя(ей)</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_____________________________________</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Телефон (факс) заявителя(ей):</w:t>
      </w:r>
    </w:p>
    <w:p w:rsidR="00FE3D4A" w:rsidRPr="00A31E07" w:rsidRDefault="00FE3D4A" w:rsidP="00FE3D4A">
      <w:pPr>
        <w:autoSpaceDE w:val="0"/>
        <w:autoSpaceDN w:val="0"/>
        <w:adjustRightInd w:val="0"/>
        <w:spacing w:after="0" w:line="216" w:lineRule="auto"/>
        <w:ind w:left="4111"/>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_____________________________________</w:t>
      </w:r>
    </w:p>
    <w:p w:rsidR="00FE3D4A" w:rsidRPr="00A31E07" w:rsidRDefault="00FE3D4A" w:rsidP="00FE3D4A">
      <w:pPr>
        <w:autoSpaceDE w:val="0"/>
        <w:autoSpaceDN w:val="0"/>
        <w:adjustRightInd w:val="0"/>
        <w:spacing w:after="0" w:line="216" w:lineRule="auto"/>
        <w:ind w:firstLine="709"/>
        <w:jc w:val="both"/>
        <w:rPr>
          <w:rFonts w:ascii="Times New Roman" w:eastAsia="Times New Roman" w:hAnsi="Times New Roman" w:cs="Times New Roman"/>
          <w:sz w:val="28"/>
          <w:szCs w:val="28"/>
          <w:lang w:eastAsia="ru-RU"/>
        </w:rPr>
      </w:pPr>
    </w:p>
    <w:p w:rsidR="00FE3D4A" w:rsidRPr="00A31E07" w:rsidRDefault="00FE3D4A" w:rsidP="00FE3D4A">
      <w:pPr>
        <w:autoSpaceDE w:val="0"/>
        <w:autoSpaceDN w:val="0"/>
        <w:adjustRightInd w:val="0"/>
        <w:spacing w:after="0" w:line="216" w:lineRule="auto"/>
        <w:ind w:firstLine="709"/>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Прошу(сим) заключить договор о размещении нестационарного торгового объекта для осуществления __________________________________________</w:t>
      </w:r>
      <w:r w:rsidR="00975652">
        <w:rPr>
          <w:rFonts w:ascii="Times New Roman" w:eastAsia="Times New Roman" w:hAnsi="Times New Roman" w:cs="Times New Roman"/>
          <w:sz w:val="28"/>
          <w:szCs w:val="28"/>
          <w:lang w:eastAsia="ru-RU"/>
        </w:rPr>
        <w:t>________________________</w:t>
      </w:r>
    </w:p>
    <w:p w:rsidR="00FE3D4A" w:rsidRPr="00A31E07" w:rsidRDefault="00FE3D4A" w:rsidP="00FE3D4A">
      <w:pPr>
        <w:autoSpaceDE w:val="0"/>
        <w:autoSpaceDN w:val="0"/>
        <w:adjustRightInd w:val="0"/>
        <w:spacing w:after="0" w:line="216" w:lineRule="auto"/>
        <w:ind w:firstLine="709"/>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8"/>
          <w:szCs w:val="28"/>
          <w:lang w:eastAsia="ru-RU"/>
        </w:rPr>
        <w:t xml:space="preserve">                                                                        </w:t>
      </w:r>
      <w:r w:rsidRPr="00A31E07">
        <w:rPr>
          <w:rFonts w:ascii="Times New Roman" w:eastAsia="Times New Roman" w:hAnsi="Times New Roman" w:cs="Times New Roman"/>
          <w:sz w:val="24"/>
          <w:szCs w:val="24"/>
          <w:lang w:eastAsia="ru-RU"/>
        </w:rPr>
        <w:t>(вид деятельности)</w:t>
      </w:r>
    </w:p>
    <w:p w:rsidR="00FE3D4A" w:rsidRPr="00A31E07" w:rsidRDefault="00FE3D4A" w:rsidP="00FE3D4A">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__________________________________________________________</w:t>
      </w:r>
      <w:r w:rsidR="00975652">
        <w:rPr>
          <w:rFonts w:ascii="Times New Roman" w:eastAsia="Times New Roman" w:hAnsi="Times New Roman" w:cs="Times New Roman"/>
          <w:sz w:val="28"/>
          <w:szCs w:val="28"/>
          <w:lang w:eastAsia="ru-RU"/>
        </w:rPr>
        <w:t>___</w:t>
      </w:r>
      <w:r w:rsidRPr="00A31E07">
        <w:rPr>
          <w:rFonts w:ascii="Times New Roman" w:eastAsia="Times New Roman" w:hAnsi="Times New Roman" w:cs="Times New Roman"/>
          <w:sz w:val="28"/>
          <w:szCs w:val="28"/>
          <w:lang w:eastAsia="ru-RU"/>
        </w:rPr>
        <w:t>____</w:t>
      </w:r>
    </w:p>
    <w:p w:rsidR="00FE3D4A" w:rsidRPr="00A31E07" w:rsidRDefault="00FE3D4A" w:rsidP="00FE3D4A">
      <w:pPr>
        <w:widowControl w:val="0"/>
        <w:autoSpaceDE w:val="0"/>
        <w:autoSpaceDN w:val="0"/>
        <w:adjustRightInd w:val="0"/>
        <w:spacing w:after="0" w:line="216" w:lineRule="auto"/>
        <w:ind w:firstLine="709"/>
        <w:jc w:val="center"/>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(место расположения объекта)</w:t>
      </w:r>
    </w:p>
    <w:p w:rsidR="00FE3D4A" w:rsidRPr="00A31E07" w:rsidRDefault="00FE3D4A" w:rsidP="00FE3D4A">
      <w:pPr>
        <w:widowControl w:val="0"/>
        <w:autoSpaceDE w:val="0"/>
        <w:autoSpaceDN w:val="0"/>
        <w:adjustRightInd w:val="0"/>
        <w:spacing w:after="0" w:line="216" w:lineRule="auto"/>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на срок с _____________ 20__ года по ___________ 20__ года.</w:t>
      </w:r>
    </w:p>
    <w:p w:rsidR="00FE3D4A" w:rsidRPr="00A31E07" w:rsidRDefault="00FE3D4A" w:rsidP="00FE3D4A">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Сведения о нестационарном торговом объекте:</w:t>
      </w:r>
    </w:p>
    <w:p w:rsidR="00FE3D4A" w:rsidRPr="00A31E07" w:rsidRDefault="00FE3D4A" w:rsidP="00FE3D4A">
      <w:pPr>
        <w:autoSpaceDE w:val="0"/>
        <w:autoSpaceDN w:val="0"/>
        <w:adjustRightInd w:val="0"/>
        <w:spacing w:after="0" w:line="216"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3688"/>
        <w:gridCol w:w="3681"/>
      </w:tblGrid>
      <w:tr w:rsidR="00FE3D4A" w:rsidRPr="00A31E07" w:rsidTr="00A14406">
        <w:tc>
          <w:tcPr>
            <w:tcW w:w="2235" w:type="dxa"/>
            <w:shd w:val="clear" w:color="auto" w:fill="auto"/>
          </w:tcPr>
          <w:p w:rsidR="00FE3D4A" w:rsidRPr="00A31E07" w:rsidRDefault="00FE3D4A" w:rsidP="00A14406">
            <w:pPr>
              <w:autoSpaceDE w:val="0"/>
              <w:autoSpaceDN w:val="0"/>
              <w:adjustRightInd w:val="0"/>
              <w:spacing w:after="0" w:line="216"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Специализация объекта</w:t>
            </w:r>
          </w:p>
        </w:tc>
        <w:tc>
          <w:tcPr>
            <w:tcW w:w="4110" w:type="dxa"/>
            <w:shd w:val="clear" w:color="auto" w:fill="auto"/>
          </w:tcPr>
          <w:p w:rsidR="00FE3D4A" w:rsidRPr="00A31E07" w:rsidRDefault="00FE3D4A" w:rsidP="00A14406">
            <w:pPr>
              <w:autoSpaceDE w:val="0"/>
              <w:autoSpaceDN w:val="0"/>
              <w:adjustRightInd w:val="0"/>
              <w:spacing w:after="0" w:line="216"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Площадь объекта (по внешним габаритам) и его этажность</w:t>
            </w:r>
          </w:p>
        </w:tc>
        <w:tc>
          <w:tcPr>
            <w:tcW w:w="4077" w:type="dxa"/>
            <w:shd w:val="clear" w:color="auto" w:fill="auto"/>
          </w:tcPr>
          <w:p w:rsidR="00FE3D4A" w:rsidRPr="00A31E07" w:rsidRDefault="00FE3D4A" w:rsidP="00A14406">
            <w:pPr>
              <w:autoSpaceDE w:val="0"/>
              <w:autoSpaceDN w:val="0"/>
              <w:adjustRightInd w:val="0"/>
              <w:spacing w:after="0" w:line="216" w:lineRule="auto"/>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Планируемые мощности для подключения к электросетям (при наличии)</w:t>
            </w:r>
          </w:p>
        </w:tc>
      </w:tr>
      <w:tr w:rsidR="00FE3D4A" w:rsidRPr="00A31E07" w:rsidTr="00A14406">
        <w:tc>
          <w:tcPr>
            <w:tcW w:w="2235" w:type="dxa"/>
            <w:shd w:val="clear" w:color="auto" w:fill="auto"/>
            <w:vAlign w:val="center"/>
          </w:tcPr>
          <w:p w:rsidR="00FE3D4A" w:rsidRPr="00A31E07" w:rsidRDefault="00FE3D4A" w:rsidP="00A14406">
            <w:pPr>
              <w:autoSpaceDE w:val="0"/>
              <w:autoSpaceDN w:val="0"/>
              <w:adjustRightInd w:val="0"/>
              <w:spacing w:after="0" w:line="216" w:lineRule="auto"/>
              <w:ind w:firstLine="709"/>
              <w:jc w:val="center"/>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1</w:t>
            </w:r>
          </w:p>
        </w:tc>
        <w:tc>
          <w:tcPr>
            <w:tcW w:w="4110" w:type="dxa"/>
            <w:shd w:val="clear" w:color="auto" w:fill="auto"/>
            <w:vAlign w:val="center"/>
          </w:tcPr>
          <w:p w:rsidR="00FE3D4A" w:rsidRPr="00A31E07" w:rsidRDefault="00FE3D4A" w:rsidP="00A14406">
            <w:pPr>
              <w:autoSpaceDE w:val="0"/>
              <w:autoSpaceDN w:val="0"/>
              <w:adjustRightInd w:val="0"/>
              <w:spacing w:after="0" w:line="216" w:lineRule="auto"/>
              <w:ind w:firstLine="709"/>
              <w:jc w:val="center"/>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2</w:t>
            </w:r>
          </w:p>
        </w:tc>
        <w:tc>
          <w:tcPr>
            <w:tcW w:w="4077" w:type="dxa"/>
            <w:shd w:val="clear" w:color="auto" w:fill="auto"/>
            <w:vAlign w:val="center"/>
          </w:tcPr>
          <w:p w:rsidR="00FE3D4A" w:rsidRPr="00A31E07" w:rsidRDefault="00FE3D4A" w:rsidP="00A14406">
            <w:pPr>
              <w:autoSpaceDE w:val="0"/>
              <w:autoSpaceDN w:val="0"/>
              <w:adjustRightInd w:val="0"/>
              <w:spacing w:after="0" w:line="216" w:lineRule="auto"/>
              <w:ind w:firstLine="709"/>
              <w:jc w:val="center"/>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4"/>
                <w:szCs w:val="24"/>
                <w:lang w:eastAsia="ru-RU"/>
              </w:rPr>
              <w:t>3</w:t>
            </w:r>
          </w:p>
        </w:tc>
      </w:tr>
    </w:tbl>
    <w:p w:rsidR="00FE3D4A" w:rsidRPr="00A31E07" w:rsidRDefault="00FE3D4A" w:rsidP="00FE3D4A">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t>Заявитель: ________________________________________________        ______</w:t>
      </w:r>
    </w:p>
    <w:p w:rsidR="00FE3D4A" w:rsidRPr="00A31E07" w:rsidRDefault="00FE3D4A" w:rsidP="00FE3D4A">
      <w:pPr>
        <w:autoSpaceDE w:val="0"/>
        <w:autoSpaceDN w:val="0"/>
        <w:adjustRightInd w:val="0"/>
        <w:spacing w:after="0" w:line="216" w:lineRule="auto"/>
        <w:ind w:firstLine="709"/>
        <w:jc w:val="both"/>
        <w:rPr>
          <w:rFonts w:ascii="Times New Roman" w:eastAsia="Times New Roman" w:hAnsi="Times New Roman" w:cs="Times New Roman"/>
          <w:sz w:val="20"/>
          <w:szCs w:val="20"/>
          <w:lang w:eastAsia="ru-RU"/>
        </w:rPr>
      </w:pPr>
      <w:r w:rsidRPr="00A31E07">
        <w:rPr>
          <w:rFonts w:ascii="Times New Roman" w:eastAsia="Times New Roman" w:hAnsi="Times New Roman" w:cs="Times New Roman"/>
          <w:sz w:val="20"/>
          <w:szCs w:val="20"/>
          <w:lang w:eastAsia="ru-RU"/>
        </w:rPr>
        <w:t xml:space="preserve">            (Ф.И.О., должность представителя юридического лица, Ф.И.О. физического лица)           (подпись)</w:t>
      </w:r>
    </w:p>
    <w:p w:rsidR="00FE3D4A" w:rsidRPr="00A31E07" w:rsidRDefault="00FE3D4A" w:rsidP="00FE3D4A">
      <w:pPr>
        <w:autoSpaceDE w:val="0"/>
        <w:autoSpaceDN w:val="0"/>
        <w:adjustRightInd w:val="0"/>
        <w:spacing w:after="0" w:line="216" w:lineRule="auto"/>
        <w:ind w:firstLine="709"/>
        <w:jc w:val="both"/>
        <w:rPr>
          <w:rFonts w:ascii="Times New Roman" w:eastAsia="Times New Roman" w:hAnsi="Times New Roman" w:cs="Times New Roman"/>
          <w:sz w:val="28"/>
          <w:szCs w:val="28"/>
          <w:lang w:eastAsia="ru-RU"/>
        </w:rPr>
      </w:pPr>
    </w:p>
    <w:p w:rsidR="009D0875" w:rsidRDefault="00FE3D4A" w:rsidP="00E0783A">
      <w:pPr>
        <w:autoSpaceDE w:val="0"/>
        <w:autoSpaceDN w:val="0"/>
        <w:adjustRightInd w:val="0"/>
        <w:spacing w:after="0" w:line="216" w:lineRule="auto"/>
        <w:ind w:firstLine="709"/>
        <w:jc w:val="both"/>
        <w:rPr>
          <w:rFonts w:ascii="Times New Roman" w:eastAsia="Times New Roman" w:hAnsi="Times New Roman" w:cs="Times New Roman"/>
          <w:sz w:val="24"/>
          <w:szCs w:val="24"/>
          <w:lang w:eastAsia="ru-RU"/>
        </w:rPr>
      </w:pPr>
      <w:r w:rsidRPr="00A31E07">
        <w:rPr>
          <w:rFonts w:ascii="Times New Roman" w:eastAsia="Times New Roman" w:hAnsi="Times New Roman" w:cs="Times New Roman"/>
          <w:sz w:val="28"/>
          <w:szCs w:val="28"/>
          <w:lang w:eastAsia="ru-RU"/>
        </w:rPr>
        <w:t xml:space="preserve">«__» _________ 20__ г.                                            М. П. </w:t>
      </w:r>
      <w:r w:rsidRPr="00A31E07">
        <w:rPr>
          <w:rFonts w:ascii="Times New Roman" w:eastAsia="Times New Roman" w:hAnsi="Times New Roman" w:cs="Times New Roman"/>
          <w:sz w:val="24"/>
          <w:szCs w:val="24"/>
          <w:lang w:eastAsia="ru-RU"/>
        </w:rPr>
        <w:t>(при наличии)</w:t>
      </w:r>
    </w:p>
    <w:p w:rsidR="00292CBC" w:rsidRPr="00A31E07" w:rsidRDefault="00292CBC" w:rsidP="00292CBC">
      <w:pPr>
        <w:pageBreakBefore/>
        <w:spacing w:after="0" w:line="240" w:lineRule="auto"/>
        <w:ind w:left="6237"/>
        <w:jc w:val="center"/>
        <w:rPr>
          <w:rFonts w:ascii="Times New Roman" w:eastAsia="Times New Roman" w:hAnsi="Times New Roman" w:cs="Times New Roman"/>
          <w:sz w:val="28"/>
          <w:szCs w:val="28"/>
          <w:lang w:eastAsia="ru-RU"/>
        </w:rPr>
      </w:pPr>
      <w:r w:rsidRPr="00A31E07">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5</w:t>
      </w:r>
    </w:p>
    <w:p w:rsidR="00292CBC" w:rsidRPr="00A31E07" w:rsidRDefault="00292CBC" w:rsidP="00292CBC">
      <w:pPr>
        <w:spacing w:after="0" w:line="240" w:lineRule="auto"/>
        <w:ind w:left="6237"/>
        <w:jc w:val="center"/>
        <w:rPr>
          <w:rFonts w:ascii="Times New Roman" w:eastAsia="Times New Roman" w:hAnsi="Times New Roman" w:cs="Times New Roman"/>
          <w:color w:val="000000"/>
          <w:sz w:val="28"/>
          <w:szCs w:val="28"/>
          <w:lang w:eastAsia="ru-RU"/>
        </w:rPr>
      </w:pPr>
      <w:r w:rsidRPr="00A31E07">
        <w:rPr>
          <w:rFonts w:ascii="Times New Roman" w:eastAsia="Times New Roman" w:hAnsi="Times New Roman" w:cs="Times New Roman"/>
          <w:sz w:val="28"/>
          <w:szCs w:val="28"/>
          <w:lang w:eastAsia="ru-RU"/>
        </w:rPr>
        <w:t xml:space="preserve">к постановлению </w:t>
      </w:r>
      <w:r>
        <w:rPr>
          <w:rFonts w:ascii="Times New Roman" w:eastAsia="Times New Roman" w:hAnsi="Times New Roman" w:cs="Times New Roman"/>
          <w:sz w:val="28"/>
          <w:szCs w:val="28"/>
          <w:lang w:eastAsia="ru-RU"/>
        </w:rPr>
        <w:t>администрации Аксайского городского поселения</w:t>
      </w:r>
    </w:p>
    <w:p w:rsidR="00292CBC" w:rsidRDefault="00292CBC" w:rsidP="00292CBC">
      <w:pPr>
        <w:spacing w:after="0" w:line="240" w:lineRule="auto"/>
        <w:ind w:left="6237"/>
        <w:jc w:val="center"/>
        <w:rPr>
          <w:rFonts w:ascii="Times New Roman" w:eastAsia="Times New Roman" w:hAnsi="Times New Roman" w:cs="Times New Roman"/>
          <w:color w:val="000000"/>
          <w:sz w:val="28"/>
          <w:szCs w:val="28"/>
          <w:lang w:eastAsia="ru-RU"/>
        </w:rPr>
      </w:pPr>
      <w:r w:rsidRPr="00A31E07">
        <w:rPr>
          <w:rFonts w:ascii="Times New Roman" w:eastAsia="Times New Roman" w:hAnsi="Times New Roman" w:cs="Times New Roman"/>
          <w:color w:val="000000"/>
          <w:sz w:val="28"/>
          <w:szCs w:val="28"/>
          <w:lang w:eastAsia="ru-RU"/>
        </w:rPr>
        <w:t>от __________ № _____</w:t>
      </w:r>
    </w:p>
    <w:p w:rsidR="00292CBC" w:rsidRDefault="00292CBC" w:rsidP="00292CBC">
      <w:pPr>
        <w:spacing w:after="0" w:line="240" w:lineRule="auto"/>
        <w:ind w:left="6237"/>
        <w:jc w:val="center"/>
        <w:rPr>
          <w:rFonts w:ascii="Times New Roman" w:eastAsia="Times New Roman" w:hAnsi="Times New Roman" w:cs="Times New Roman"/>
          <w:color w:val="000000"/>
          <w:sz w:val="28"/>
          <w:szCs w:val="28"/>
          <w:lang w:eastAsia="ru-RU"/>
        </w:rPr>
      </w:pPr>
    </w:p>
    <w:p w:rsidR="00292CBC" w:rsidRDefault="00292CBC" w:rsidP="00292CBC">
      <w:pPr>
        <w:spacing w:after="0" w:line="240" w:lineRule="auto"/>
        <w:ind w:left="6237"/>
        <w:jc w:val="center"/>
        <w:rPr>
          <w:rFonts w:ascii="Times New Roman" w:eastAsia="Times New Roman" w:hAnsi="Times New Roman" w:cs="Times New Roman"/>
          <w:color w:val="000000"/>
          <w:sz w:val="28"/>
          <w:szCs w:val="28"/>
          <w:lang w:eastAsia="ru-RU"/>
        </w:rPr>
      </w:pPr>
    </w:p>
    <w:p w:rsidR="00292CBC" w:rsidRDefault="00292CBC" w:rsidP="00292CBC">
      <w:pPr>
        <w:spacing w:after="0" w:line="240" w:lineRule="auto"/>
        <w:ind w:left="311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 ОБСЛЕДОВАНИЯ</w:t>
      </w:r>
    </w:p>
    <w:p w:rsidR="00292CBC" w:rsidRDefault="00292CBC" w:rsidP="00292CBC">
      <w:pPr>
        <w:spacing w:after="0" w:line="240" w:lineRule="auto"/>
        <w:ind w:lef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Нестационарного торгового объекта на предмет выполнения участником требований договора о предоставлении права на размещение нестационарного торгового объекта на  территории </w:t>
      </w:r>
    </w:p>
    <w:p w:rsidR="00292CBC" w:rsidRPr="00A31E07" w:rsidRDefault="00292CBC" w:rsidP="00292CBC">
      <w:pPr>
        <w:spacing w:after="0" w:line="240" w:lineRule="auto"/>
        <w:ind w:lef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Аксайского городского поселения</w:t>
      </w:r>
    </w:p>
    <w:p w:rsidR="00292CBC" w:rsidRDefault="00292CBC" w:rsidP="00292CBC">
      <w:pPr>
        <w:spacing w:after="0" w:line="216" w:lineRule="auto"/>
        <w:ind w:left="284" w:firstLine="709"/>
        <w:jc w:val="center"/>
        <w:rPr>
          <w:rFonts w:ascii="Times New Roman" w:eastAsia="Times New Roman" w:hAnsi="Times New Roman" w:cs="Times New Roman"/>
          <w:sz w:val="28"/>
          <w:szCs w:val="28"/>
          <w:lang w:eastAsia="ru-RU"/>
        </w:rPr>
      </w:pPr>
    </w:p>
    <w:p w:rsidR="00292CBC" w:rsidRDefault="00292CBC" w:rsidP="00292CBC">
      <w:pPr>
        <w:spacing w:after="0" w:line="216" w:lineRule="auto"/>
        <w:ind w:left="284"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3A5818">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»______________г.</w:t>
      </w:r>
    </w:p>
    <w:p w:rsidR="00292CBC" w:rsidRDefault="00292CBC" w:rsidP="00292CBC">
      <w:pPr>
        <w:spacing w:after="0" w:line="216" w:lineRule="auto"/>
        <w:ind w:left="284" w:firstLine="709"/>
        <w:jc w:val="right"/>
        <w:rPr>
          <w:rFonts w:ascii="Times New Roman" w:eastAsia="Times New Roman" w:hAnsi="Times New Roman" w:cs="Times New Roman"/>
          <w:sz w:val="28"/>
          <w:szCs w:val="28"/>
          <w:lang w:eastAsia="ru-RU"/>
        </w:rPr>
      </w:pPr>
    </w:p>
    <w:p w:rsidR="00292CBC" w:rsidRDefault="00292CBC" w:rsidP="00292CBC">
      <w:pPr>
        <w:spacing w:after="0" w:line="216" w:lineRule="auto"/>
        <w:ind w:firstLine="567"/>
        <w:rPr>
          <w:rFonts w:ascii="Times New Roman" w:eastAsia="Times New Roman" w:hAnsi="Times New Roman" w:cs="Times New Roman"/>
          <w:sz w:val="28"/>
          <w:szCs w:val="28"/>
          <w:lang w:eastAsia="ru-RU"/>
        </w:rPr>
      </w:pPr>
    </w:p>
    <w:p w:rsidR="00292CBC" w:rsidRDefault="00292CBC" w:rsidP="00292CBC">
      <w:pPr>
        <w:spacing w:after="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предприятия _________________________________________</w:t>
      </w:r>
    </w:p>
    <w:p w:rsidR="00292CBC" w:rsidRDefault="00292CBC" w:rsidP="00292CBC">
      <w:pPr>
        <w:spacing w:after="0" w:line="216" w:lineRule="auto"/>
        <w:rPr>
          <w:rFonts w:ascii="Times New Roman" w:eastAsia="Times New Roman" w:hAnsi="Times New Roman" w:cs="Times New Roman"/>
          <w:sz w:val="28"/>
          <w:szCs w:val="28"/>
          <w:lang w:eastAsia="ru-RU"/>
        </w:rPr>
      </w:pPr>
    </w:p>
    <w:p w:rsidR="00292CBC" w:rsidRPr="00A31E07" w:rsidRDefault="00292CBC" w:rsidP="00292CBC">
      <w:pPr>
        <w:spacing w:after="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Торговая деятельность в соответствии с договором ______________________ </w:t>
      </w:r>
    </w:p>
    <w:p w:rsidR="00292CBC" w:rsidRDefault="00292CBC" w:rsidP="00292CBC">
      <w:pPr>
        <w:autoSpaceDE w:val="0"/>
        <w:autoSpaceDN w:val="0"/>
        <w:adjustRightInd w:val="0"/>
        <w:spacing w:after="0" w:line="216" w:lineRule="auto"/>
        <w:ind w:left="284" w:firstLine="709"/>
        <w:jc w:val="center"/>
        <w:rPr>
          <w:rFonts w:ascii="Times New Roman" w:eastAsia="Times New Roman" w:hAnsi="Times New Roman" w:cs="Times New Roman"/>
          <w:sz w:val="28"/>
          <w:szCs w:val="28"/>
          <w:lang w:eastAsia="ru-RU"/>
        </w:rPr>
      </w:pPr>
    </w:p>
    <w:p w:rsidR="00292CBC" w:rsidRDefault="00292CBC" w:rsidP="00292CBC">
      <w:pPr>
        <w:autoSpaceDE w:val="0"/>
        <w:autoSpaceDN w:val="0"/>
        <w:adjustRightInd w:val="0"/>
        <w:spacing w:after="0" w:line="216" w:lineRule="auto"/>
        <w:ind w:left="284" w:firstLine="709"/>
        <w:jc w:val="center"/>
        <w:rPr>
          <w:rFonts w:ascii="Times New Roman" w:eastAsia="Times New Roman" w:hAnsi="Times New Roman" w:cs="Times New Roman"/>
          <w:sz w:val="28"/>
          <w:szCs w:val="28"/>
          <w:lang w:eastAsia="ru-RU"/>
        </w:rPr>
      </w:pPr>
    </w:p>
    <w:p w:rsidR="00292CBC" w:rsidRDefault="00292CBC" w:rsidP="00292CBC">
      <w:pPr>
        <w:autoSpaceDE w:val="0"/>
        <w:autoSpaceDN w:val="0"/>
        <w:adjustRightInd w:val="0"/>
        <w:spacing w:after="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(месторасположение объекта) ___________________________________</w:t>
      </w:r>
    </w:p>
    <w:p w:rsidR="00292CBC" w:rsidRDefault="00292CBC" w:rsidP="00292CBC">
      <w:pPr>
        <w:autoSpaceDE w:val="0"/>
        <w:autoSpaceDN w:val="0"/>
        <w:adjustRightInd w:val="0"/>
        <w:spacing w:after="0" w:line="216" w:lineRule="auto"/>
        <w:rPr>
          <w:rFonts w:ascii="Times New Roman" w:eastAsia="Times New Roman" w:hAnsi="Times New Roman" w:cs="Times New Roman"/>
          <w:sz w:val="28"/>
          <w:szCs w:val="28"/>
          <w:lang w:eastAsia="ru-RU"/>
        </w:rPr>
      </w:pPr>
    </w:p>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Специалистами администрации Аксайского городского поселения _________________________________________________________________в </w:t>
      </w:r>
    </w:p>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присутствии _____________________________________________ проведено </w:t>
      </w:r>
    </w:p>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обследование нестационарного торгового объекта, в результате чего </w:t>
      </w:r>
    </w:p>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установлено следующее:</w:t>
      </w:r>
    </w:p>
    <w:tbl>
      <w:tblPr>
        <w:tblStyle w:val="a5"/>
        <w:tblW w:w="9634" w:type="dxa"/>
        <w:tblLook w:val="04A0"/>
      </w:tblPr>
      <w:tblGrid>
        <w:gridCol w:w="704"/>
        <w:gridCol w:w="4536"/>
        <w:gridCol w:w="4394"/>
      </w:tblGrid>
      <w:tr w:rsidR="00292CBC" w:rsidTr="003A5818">
        <w:tc>
          <w:tcPr>
            <w:tcW w:w="704" w:type="dxa"/>
          </w:tcPr>
          <w:p w:rsidR="00292CBC" w:rsidRPr="003A5818" w:rsidRDefault="00292CBC" w:rsidP="003A5818">
            <w:pPr>
              <w:autoSpaceDE w:val="0"/>
              <w:autoSpaceDN w:val="0"/>
              <w:adjustRightInd w:val="0"/>
              <w:spacing w:before="240" w:line="216" w:lineRule="auto"/>
              <w:jc w:val="center"/>
              <w:rPr>
                <w:rFonts w:ascii="Times New Roman" w:eastAsia="Times New Roman" w:hAnsi="Times New Roman" w:cs="Times New Roman"/>
                <w:sz w:val="24"/>
                <w:szCs w:val="24"/>
                <w:lang w:eastAsia="ru-RU"/>
              </w:rPr>
            </w:pPr>
            <w:r w:rsidRPr="003A5818">
              <w:rPr>
                <w:rFonts w:ascii="Times New Roman" w:eastAsia="Times New Roman" w:hAnsi="Times New Roman" w:cs="Times New Roman"/>
                <w:sz w:val="24"/>
                <w:szCs w:val="24"/>
                <w:lang w:eastAsia="ru-RU"/>
              </w:rPr>
              <w:t>№ п/п</w:t>
            </w:r>
          </w:p>
        </w:tc>
        <w:tc>
          <w:tcPr>
            <w:tcW w:w="4536" w:type="dxa"/>
          </w:tcPr>
          <w:p w:rsidR="00292CBC" w:rsidRPr="003A5818" w:rsidRDefault="00292CBC" w:rsidP="003A5818">
            <w:pPr>
              <w:autoSpaceDE w:val="0"/>
              <w:autoSpaceDN w:val="0"/>
              <w:adjustRightInd w:val="0"/>
              <w:spacing w:before="240" w:line="216" w:lineRule="auto"/>
              <w:jc w:val="center"/>
              <w:rPr>
                <w:rFonts w:ascii="Times New Roman" w:eastAsia="Times New Roman" w:hAnsi="Times New Roman" w:cs="Times New Roman"/>
                <w:sz w:val="24"/>
                <w:szCs w:val="24"/>
                <w:lang w:eastAsia="ru-RU"/>
              </w:rPr>
            </w:pPr>
            <w:r w:rsidRPr="003A5818">
              <w:rPr>
                <w:rFonts w:ascii="Times New Roman" w:eastAsia="Times New Roman" w:hAnsi="Times New Roman" w:cs="Times New Roman"/>
                <w:sz w:val="24"/>
                <w:szCs w:val="24"/>
                <w:lang w:eastAsia="ru-RU"/>
              </w:rPr>
              <w:t>Условия договора</w:t>
            </w:r>
          </w:p>
        </w:tc>
        <w:tc>
          <w:tcPr>
            <w:tcW w:w="4394" w:type="dxa"/>
          </w:tcPr>
          <w:p w:rsidR="00292CBC" w:rsidRPr="003A5818" w:rsidRDefault="003A5818" w:rsidP="003A5818">
            <w:pPr>
              <w:autoSpaceDE w:val="0"/>
              <w:autoSpaceDN w:val="0"/>
              <w:adjustRightInd w:val="0"/>
              <w:spacing w:before="240" w:line="216" w:lineRule="auto"/>
              <w:jc w:val="center"/>
              <w:rPr>
                <w:rFonts w:ascii="Times New Roman" w:eastAsia="Times New Roman" w:hAnsi="Times New Roman" w:cs="Times New Roman"/>
                <w:sz w:val="24"/>
                <w:szCs w:val="24"/>
                <w:lang w:eastAsia="ru-RU"/>
              </w:rPr>
            </w:pPr>
            <w:r w:rsidRPr="003A5818">
              <w:rPr>
                <w:rFonts w:ascii="Times New Roman" w:eastAsia="Times New Roman" w:hAnsi="Times New Roman" w:cs="Times New Roman"/>
                <w:sz w:val="24"/>
                <w:szCs w:val="24"/>
                <w:lang w:eastAsia="ru-RU"/>
              </w:rPr>
              <w:t>Фактическое выполнение условий договора</w:t>
            </w:r>
          </w:p>
        </w:tc>
      </w:tr>
      <w:tr w:rsidR="00292CBC" w:rsidTr="003A5818">
        <w:tc>
          <w:tcPr>
            <w:tcW w:w="704" w:type="dxa"/>
          </w:tcPr>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p>
        </w:tc>
        <w:tc>
          <w:tcPr>
            <w:tcW w:w="4536" w:type="dxa"/>
          </w:tcPr>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p>
        </w:tc>
        <w:tc>
          <w:tcPr>
            <w:tcW w:w="4394" w:type="dxa"/>
          </w:tcPr>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p>
        </w:tc>
      </w:tr>
      <w:tr w:rsidR="00292CBC" w:rsidTr="003A5818">
        <w:tc>
          <w:tcPr>
            <w:tcW w:w="704" w:type="dxa"/>
          </w:tcPr>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p>
        </w:tc>
        <w:tc>
          <w:tcPr>
            <w:tcW w:w="4536" w:type="dxa"/>
          </w:tcPr>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p>
        </w:tc>
        <w:tc>
          <w:tcPr>
            <w:tcW w:w="4394" w:type="dxa"/>
          </w:tcPr>
          <w:p w:rsid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p>
        </w:tc>
      </w:tr>
    </w:tbl>
    <w:p w:rsidR="00292CBC" w:rsidRDefault="003A5818"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специалиста ААГП _________________________________________</w:t>
      </w:r>
    </w:p>
    <w:p w:rsidR="003A5818" w:rsidRDefault="003A5818"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лица, в присутствии которого</w:t>
      </w:r>
    </w:p>
    <w:p w:rsidR="003A5818" w:rsidRDefault="003A5818"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проведено обследование _____________________________________________ </w:t>
      </w:r>
    </w:p>
    <w:p w:rsidR="00292CBC" w:rsidRPr="00292CBC" w:rsidRDefault="00292CBC" w:rsidP="00292CBC">
      <w:pPr>
        <w:autoSpaceDE w:val="0"/>
        <w:autoSpaceDN w:val="0"/>
        <w:adjustRightInd w:val="0"/>
        <w:spacing w:before="240" w:line="216" w:lineRule="auto"/>
        <w:rPr>
          <w:rFonts w:ascii="Times New Roman" w:eastAsia="Times New Roman" w:hAnsi="Times New Roman" w:cs="Times New Roman"/>
          <w:sz w:val="28"/>
          <w:szCs w:val="28"/>
          <w:lang w:eastAsia="ru-RU"/>
        </w:rPr>
      </w:pPr>
    </w:p>
    <w:p w:rsidR="00292CBC" w:rsidRPr="009D0875" w:rsidRDefault="00292CBC" w:rsidP="00292CBC">
      <w:pPr>
        <w:autoSpaceDE w:val="0"/>
        <w:autoSpaceDN w:val="0"/>
        <w:adjustRightInd w:val="0"/>
        <w:spacing w:before="240" w:after="0" w:line="216" w:lineRule="auto"/>
        <w:ind w:firstLine="709"/>
        <w:jc w:val="both"/>
        <w:rPr>
          <w:rFonts w:ascii="Times New Roman" w:hAnsi="Times New Roman" w:cs="Times New Roman"/>
          <w:sz w:val="28"/>
          <w:szCs w:val="28"/>
        </w:rPr>
      </w:pPr>
    </w:p>
    <w:sectPr w:rsidR="00292CBC" w:rsidRPr="009D0875" w:rsidSect="00504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F2A"/>
    <w:rsid w:val="000021A1"/>
    <w:rsid w:val="00094FD7"/>
    <w:rsid w:val="00190CA9"/>
    <w:rsid w:val="002520D6"/>
    <w:rsid w:val="00256074"/>
    <w:rsid w:val="00277469"/>
    <w:rsid w:val="00292CBC"/>
    <w:rsid w:val="002966D6"/>
    <w:rsid w:val="003328D8"/>
    <w:rsid w:val="003A4212"/>
    <w:rsid w:val="003A5818"/>
    <w:rsid w:val="003C1479"/>
    <w:rsid w:val="004C34A9"/>
    <w:rsid w:val="004E7098"/>
    <w:rsid w:val="00504769"/>
    <w:rsid w:val="00534CD9"/>
    <w:rsid w:val="00540C32"/>
    <w:rsid w:val="00553BD9"/>
    <w:rsid w:val="00584771"/>
    <w:rsid w:val="005C58AC"/>
    <w:rsid w:val="005E072F"/>
    <w:rsid w:val="005F3C74"/>
    <w:rsid w:val="0069207A"/>
    <w:rsid w:val="00724438"/>
    <w:rsid w:val="007A1D23"/>
    <w:rsid w:val="00860C7E"/>
    <w:rsid w:val="00975652"/>
    <w:rsid w:val="009D0875"/>
    <w:rsid w:val="00A82B11"/>
    <w:rsid w:val="00AA470C"/>
    <w:rsid w:val="00B1533A"/>
    <w:rsid w:val="00B20DF2"/>
    <w:rsid w:val="00BA39F1"/>
    <w:rsid w:val="00BD4748"/>
    <w:rsid w:val="00C3483E"/>
    <w:rsid w:val="00C4738B"/>
    <w:rsid w:val="00C96DF2"/>
    <w:rsid w:val="00CE5F2A"/>
    <w:rsid w:val="00D94EC1"/>
    <w:rsid w:val="00E0783A"/>
    <w:rsid w:val="00EA21DE"/>
    <w:rsid w:val="00F866F6"/>
    <w:rsid w:val="00FB75BA"/>
    <w:rsid w:val="00FE3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875"/>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5C58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58AC"/>
    <w:rPr>
      <w:rFonts w:ascii="Segoe UI" w:hAnsi="Segoe UI" w:cs="Segoe UI"/>
      <w:sz w:val="18"/>
      <w:szCs w:val="18"/>
    </w:rPr>
  </w:style>
  <w:style w:type="table" w:styleId="a5">
    <w:name w:val="Table Grid"/>
    <w:basedOn w:val="a1"/>
    <w:uiPriority w:val="39"/>
    <w:rsid w:val="0029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9D46ABA728D7C56211F32C8BFB5520EDA5248150AB219C55D1BD14D4573827701D5E9F120C076F06A3E4aAoC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A9D46ABA728D7C56211ED219D970B25ECA9798A50AA23C3098EE64983a5oEL" TargetMode="External"/><Relationship Id="rId12" Type="http://schemas.openxmlformats.org/officeDocument/2006/relationships/hyperlink" Target="consultantplus://offline/ref=C96EADC2E15244CA2DF3DB217A15F7634774F4DE553740DC0D295F59E8Y4t6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9D46ABA728D7C56211ED219D970B25ECA97D8E51A423C3098EE649835E3270375207DD56010767a0o4L" TargetMode="External"/><Relationship Id="rId11" Type="http://schemas.openxmlformats.org/officeDocument/2006/relationships/hyperlink" Target="consultantplus://offline/ref=C96EADC2E15244CA2DF3DB217A15F7634774F4DE553740DC0D295F59E8Y4t6F" TargetMode="External"/><Relationship Id="rId5" Type="http://schemas.openxmlformats.org/officeDocument/2006/relationships/hyperlink" Target="consultantplus://offline/ref=EA9D46ABA728D7C56211ED219D970B25ECA9798A50AA23C3098EE64983a5oEL" TargetMode="External"/><Relationship Id="rId10" Type="http://schemas.openxmlformats.org/officeDocument/2006/relationships/image" Target="media/image1.wmf"/><Relationship Id="rId4" Type="http://schemas.openxmlformats.org/officeDocument/2006/relationships/hyperlink" Target="consultantplus://offline/ref=EA9D46ABA728D7C56211ED219D970B25ECA97D8E51A423C3098EE649835E3270375207DD56010767a0o4L" TargetMode="External"/><Relationship Id="rId9" Type="http://schemas.openxmlformats.org/officeDocument/2006/relationships/hyperlink" Target="consultantplus://offline/ref=5C196BA773E269023A4139E81298F23227C6E361806BF89C552575B54F376D2128EA621269AFH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22</Pages>
  <Words>6860</Words>
  <Characters>39105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monoblock_05</dc:creator>
  <cp:keywords/>
  <dc:description/>
  <cp:lastModifiedBy>mashburo</cp:lastModifiedBy>
  <cp:revision>13</cp:revision>
  <cp:lastPrinted>2015-12-04T05:52:00Z</cp:lastPrinted>
  <dcterms:created xsi:type="dcterms:W3CDTF">2015-11-18T07:28:00Z</dcterms:created>
  <dcterms:modified xsi:type="dcterms:W3CDTF">2016-04-04T07:28:00Z</dcterms:modified>
</cp:coreProperties>
</file>